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zUix6ieToTQyNCaXlZQS4q0WmZU87GG+O5Tdw7lfDGY=</DigestValue>
    </Reference>
    <Reference Type="http://www.w3.org/2000/09/xmldsig#Object" URI="#idOfficeObject">
      <DigestMethod Algorithm="http://www.w3.org/2001/04/xmlenc#sha256"/>
      <DigestValue>aAQqf4Ij/3orSPM/UbMFb1a9LzyqP4GAg3IbItfx1VQ=</DigestValue>
    </Reference>
    <Reference Type="http://uri.etsi.org/01903#SignedProperties" URI="#idSignedProperties">
      <Transforms>
        <Transform Algorithm="http://www.w3.org/TR/2001/REC-xml-c14n-20010315"/>
      </Transforms>
      <DigestMethod Algorithm="http://www.w3.org/2001/04/xmlenc#sha256"/>
      <DigestValue>Xs+WvmJZSx2Y8+lCtSEhe+EHAaFJgR1ixpRmTtQE6Mc=</DigestValue>
    </Reference>
  </SignedInfo>
  <SignatureValue>YLmruXR0S/sthXmpLNW/w8oRTd6j/vqdg293baKSnVUbNbmHr0FNF0PBVrinyJTKFPQPhtRvZjUU
Qc9B+Yt0w5Sejxn+fvdoKo6qcLHsZz1lklyNESigUN61NuSoWRf1bcKDzreqr+o+8bito0+EvuKa
empBk24YYMGIN1NdN7fZ2VaENKkyMibX/8t1svXvv0cLWs2IRy+HKlXn4iEqICWj6V1iowxi2y/n
8vwXi8/2Wi3f09YnoPyNwH/KEAwd0wlCjrShL+y6xNobvaIJBAvMxRiPvkbSHCWpkPtGPm7XTFsZ
nbxZOdLO2znm9GAaXkKd3wk4uc0MdIpBzaRDFBhCd+RC/+mm/1kcXfF4mbS3cbxiu9+wWZbEePFI
wALQf50jryVnzf8+qwxlDvHdYAlTOmvJWf3guzqgfu06n6vr3yvA0cxZle3hLdrJp4A6Q0ySWLY+
4Pq+CIncMJ7151NGqA5jr+J39uWbYwyBPbnpJA9gndmfhLB2kLzxvVh3</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wIGBvmNWveIO/8C/iwGeXsmTPBRBsoa13CjkGo+Esy4=</DigestValue>
      </Reference>
      <Reference URI="/word/document.xml?ContentType=application/vnd.openxmlformats-officedocument.wordprocessingml.document.main+xml">
        <DigestMethod Algorithm="http://www.w3.org/2001/04/xmlenc#sha256"/>
        <DigestValue>0sg9kjS9a2KIMRWy2V9xx+Of6U57TBe9dioZCf0mAzw=</DigestValue>
      </Reference>
      <Reference URI="/word/endnotes.xml?ContentType=application/vnd.openxmlformats-officedocument.wordprocessingml.endnotes+xml">
        <DigestMethod Algorithm="http://www.w3.org/2001/04/xmlenc#sha256"/>
        <DigestValue>qIBpyILnZXOzYPMYRiPQJFBGC8Xj13v9yejq3IaLxOg=</DigestValue>
      </Reference>
      <Reference URI="/word/fontTable.xml?ContentType=application/vnd.openxmlformats-officedocument.wordprocessingml.fontTable+xml">
        <DigestMethod Algorithm="http://www.w3.org/2001/04/xmlenc#sha256"/>
        <DigestValue>txJ2shtAmsW8FNtYOOAkr6hrKDI4bZTMMApB4Ao0Q8c=</DigestValue>
      </Reference>
      <Reference URI="/word/footer1.xml?ContentType=application/vnd.openxmlformats-officedocument.wordprocessingml.footer+xml">
        <DigestMethod Algorithm="http://www.w3.org/2001/04/xmlenc#sha256"/>
        <DigestValue>iMtuYWCsYMgQ5S+LhFwo//2MpGtN5e/sX5/rBw4J7fA=</DigestValue>
      </Reference>
      <Reference URI="/word/footer2.xml?ContentType=application/vnd.openxmlformats-officedocument.wordprocessingml.footer+xml">
        <DigestMethod Algorithm="http://www.w3.org/2001/04/xmlenc#sha256"/>
        <DigestValue>F4+pjwUTaIkhojjdhKu7wIWSCB5j+gCGkWQWSAGPunc=</DigestValue>
      </Reference>
      <Reference URI="/word/footer3.xml?ContentType=application/vnd.openxmlformats-officedocument.wordprocessingml.footer+xml">
        <DigestMethod Algorithm="http://www.w3.org/2001/04/xmlenc#sha256"/>
        <DigestValue>lX5Z5e1k6Oqb2xWUqYEpBkwmVJS9cJucw2DvUYZY4xY=</DigestValue>
      </Reference>
      <Reference URI="/word/footnotes.xml?ContentType=application/vnd.openxmlformats-officedocument.wordprocessingml.footnotes+xml">
        <DigestMethod Algorithm="http://www.w3.org/2001/04/xmlenc#sha256"/>
        <DigestValue>KWWwvMUUXVlRUqop10T1NdIA/oInoygSkFqwdPvHj/U=</DigestValue>
      </Reference>
      <Reference URI="/word/header1.xml?ContentType=application/vnd.openxmlformats-officedocument.wordprocessingml.header+xml">
        <DigestMethod Algorithm="http://www.w3.org/2001/04/xmlenc#sha256"/>
        <DigestValue>6P6yjPCavXZYLBxYI+Z70MQ8y31/DYz6PbwHDgtugwQ=</DigestValue>
      </Reference>
      <Reference URI="/word/header2.xml?ContentType=application/vnd.openxmlformats-officedocument.wordprocessingml.header+xml">
        <DigestMethod Algorithm="http://www.w3.org/2001/04/xmlenc#sha256"/>
        <DigestValue>IjrA1Huqdgkj9zosSw6in3dJGJwDY0eaLqqLXVlKzak=</DigestValue>
      </Reference>
      <Reference URI="/word/header3.xml?ContentType=application/vnd.openxmlformats-officedocument.wordprocessingml.header+xml">
        <DigestMethod Algorithm="http://www.w3.org/2001/04/xmlenc#sha256"/>
        <DigestValue>nHEkCTn8KUhS1FUVmfbO3W6gbQ+4doKXadGmrx0HeJ4=</DigestValue>
      </Reference>
      <Reference URI="/word/header4.xml?ContentType=application/vnd.openxmlformats-officedocument.wordprocessingml.header+xml">
        <DigestMethod Algorithm="http://www.w3.org/2001/04/xmlenc#sha256"/>
        <DigestValue>yvOh6AKT1VXa61LhJKQgP3Fk015i76B2rOTuuhjFT6M=</DigestValue>
      </Reference>
      <Reference URI="/word/header5.xml?ContentType=application/vnd.openxmlformats-officedocument.wordprocessingml.header+xml">
        <DigestMethod Algorithm="http://www.w3.org/2001/04/xmlenc#sha256"/>
        <DigestValue>kA9CCG7lEc/9S7YkHKhSExwyazgtWq6lZCHC24LrKL8=</DigestValue>
      </Reference>
      <Reference URI="/word/settings.xml?ContentType=application/vnd.openxmlformats-officedocument.wordprocessingml.settings+xml">
        <DigestMethod Algorithm="http://www.w3.org/2001/04/xmlenc#sha256"/>
        <DigestValue>JvXfKuBnct7DKyEuKhIH+j/cteqEuMScgBkjSK4URZ8=</DigestValue>
      </Reference>
      <Reference URI="/word/styles.xml?ContentType=application/vnd.openxmlformats-officedocument.wordprocessingml.styles+xml">
        <DigestMethod Algorithm="http://www.w3.org/2001/04/xmlenc#sha256"/>
        <DigestValue>naSNVFeLhyjb08FV37VA5REFcvkdNxPTRUuDJ9paSFs=</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2026-05-26T06:00:18Z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16.0.19929/27</OfficeVersion>
          <ApplicationVersion>16.0.19929</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2026-05-26T06:00:18Z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F34F7D-F4F0-44C3-A43E-27A96E327D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343C98-1712-4554-BEB7-1CE3CAC5A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E3B1D5-9D7F-4713-85CE-24442C4F91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5129</Words>
  <Characters>29241</Characters>
  <Application>Microsoft Office Word</Application>
  <DocSecurity>0</DocSecurity>
  <Lines>243</Lines>
  <Paragraphs>68</Paragraphs>
  <ScaleCrop>false</ScaleCrop>
  <Company/>
  <LinksUpToDate>false</LinksUpToDate>
  <CharactersWithSpaces>34302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cp:lastPrinted>2026-05-21T01:36:00Z</cp:lastPrinted>
  <dcterms:created xsi:type="dcterms:W3CDTF">2026-05-20T02:58:00Z</dcterms:created>
  <dcterms:modified xsi:type="dcterms:W3CDTF">2026-05-25T03:39:00Z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CellSpacing w:w="0" w:type="dxa"/>
        <w:shd w:val="clear" w:color="auto" w:fill="FFFFFF"/>
        <w:tblCellMar>
          <w:left w:w="0" w:type="dxa"/>
          <w:right w:w="0" w:type="dxa"/>
        </w:tblCellMar>
        <w:tblLook w:val="04A0" w:firstRow="1" w:lastRow="0" w:firstColumn="1" w:lastColumn="0" w:noHBand="0" w:noVBand="1"/>
      </w:tblPr>
      <w:tblGrid>
        <w:gridCol w:w="3348"/>
        <w:gridCol w:w="5832"/>
      </w:tblGrid>
      <w:tr w:rsidR="007C1801" w:rsidRPr="007C1801" w14:paraId="2D0FBF37" w14:textId="77777777" w:rsidTr="00516323">
        <w:trPr>
          <w:tblCellSpacing w:w="0" w:type="dxa"/>
        </w:trPr>
        <w:tc>
          <w:tcPr>
            <w:tcW w:w="3348" w:type="dxa"/>
            <w:shd w:val="clear" w:color="auto" w:fill="FFFFFF"/>
            <w:tcMar>
              <w:top w:w="0" w:type="dxa"/>
              <w:left w:w="108" w:type="dxa"/>
              <w:bottom w:w="0" w:type="dxa"/>
              <w:right w:w="108" w:type="dxa"/>
            </w:tcMar>
            <w:hideMark/>
          </w:tcPr>
          <w:p w14:paraId="5026E909" w14:textId="5B656D00" w:rsidR="007C1801" w:rsidRPr="007C1801" w:rsidRDefault="007C1801" w:rsidP="007C1801">
            <w:pPr>
              <w:spacing w:after="0" w:line="360" w:lineRule="exact"/>
              <w:jc w:val="center"/>
              <w:rPr>
                <w:rFonts w:ascii="Times New Roman" w:eastAsia="Yu Gothic" w:hAnsi="Times New Roman" w:cs="Times New Roman"/>
                <w:sz w:val="28"/>
                <w:szCs w:val="28"/>
                <w:lang w:eastAsia="ja-JP"/>
                <w14:ligatures w14:val="none"/>
              </w:rPr>
            </w:pPr>
            <w:r w:rsidRPr="007C1801">
              <w:rPr>
                <w:rFonts w:ascii="Aptos" w:eastAsia="Yu Gothic" w:hAnsi="Aptos" w:cs="Times New Roman"/>
                <w:noProof/>
                <w:lang w:val="vi-VN" w:eastAsia="ja-JP"/>
                <w14:ligatures w14:val="none"/>
              </w:rPr>
              <mc:AlternateContent>
                <mc:Choice Requires="wps">
                  <w:drawing>
                    <wp:anchor distT="0" distB="0" distL="114300" distR="114300" simplePos="0" relativeHeight="251665408" behindDoc="0" locked="0" layoutInCell="1" allowOverlap="1" wp14:anchorId="4C1A2688" wp14:editId="1002EDB2">
                      <wp:simplePos x="0" y="0"/>
                      <wp:positionH relativeFrom="column">
                        <wp:posOffset>654050</wp:posOffset>
                      </wp:positionH>
                      <wp:positionV relativeFrom="paragraph">
                        <wp:posOffset>262890</wp:posOffset>
                      </wp:positionV>
                      <wp:extent cx="713740" cy="6985"/>
                      <wp:effectExtent l="0" t="0" r="29210" b="31115"/>
                      <wp:wrapNone/>
                      <wp:docPr id="186588703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3740" cy="698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A5348F" id="Straight Connector 3"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20.7pt" to="107.7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" strokecolor="windowText" strokeweight=".5pt">
                      <v:stroke joinstyle="miter"/>
                      <o:lock v:ext="edit" shapetype="f"/>
                    </v:line>
                  </w:pict>
                </mc:Fallback>
              </mc:AlternateContent>
            </w:r>
            <w:r w:rsidRPr="007C1801">
              <w:rPr>
                <w:rFonts w:ascii="Times New Roman" w:eastAsia="Yu Gothic" w:hAnsi="Times New Roman" w:cs="Times New Roman"/>
                <w:b/>
                <w:bCs/>
                <w:lang w:val="vi-VN" w:eastAsia="ja-JP"/>
                <w14:ligatures w14:val="none"/>
              </w:rPr>
              <w:t>QUỐC HỘI</w:t>
            </w:r>
            <w:r w:rsidRPr="007C1801">
              <w:rPr>
                <w:rFonts w:ascii="Times New Roman" w:eastAsia="Yu Gothic" w:hAnsi="Times New Roman" w:cs="Times New Roman"/>
                <w:b/>
                <w:bCs/>
                <w:lang w:val="vi-VN" w:eastAsia="ja-JP"/>
                <w14:ligatures w14:val="none"/>
              </w:rPr>
              <w:br/>
            </w:r>
            <w:r w:rsidRPr="007C1801">
              <w:rPr>
                <w:rFonts w:ascii="Times New Roman" w:eastAsia="Yu Gothic" w:hAnsi="Times New Roman" w:cs="Times New Roman"/>
                <w:sz w:val="28"/>
                <w:szCs w:val="28"/>
                <w:lang w:val="vi-VN" w:eastAsia="ja-JP"/>
                <w14:ligatures w14:val="none"/>
              </w:rPr>
              <w:t xml:space="preserve"> </w:t>
            </w:r>
          </w:p>
          <w:p w14:paraId="7FC6F088" w14:textId="77777777" w:rsidR="007C1801" w:rsidRPr="007C1801" w:rsidRDefault="007C1801" w:rsidP="007C1801">
            <w:pPr>
              <w:spacing w:after="0" w:line="360" w:lineRule="exact"/>
              <w:jc w:val="center"/>
              <w:rPr>
                <w:rFonts w:ascii="Times New Roman" w:eastAsia="Yu Gothic" w:hAnsi="Times New Roman" w:cs="Times New Roman"/>
                <w:sz w:val="26"/>
                <w:szCs w:val="26"/>
                <w:lang w:eastAsia="ja-JP"/>
                <w14:ligatures w14:val="none"/>
              </w:rPr>
            </w:pPr>
            <w:r w:rsidRPr="007C1801">
              <w:rPr>
                <w:rFonts w:ascii="Times New Roman" w:eastAsia="Yu Gothic" w:hAnsi="Times New Roman" w:cs="Times New Roman"/>
                <w:sz w:val="26"/>
                <w:szCs w:val="26"/>
                <w:lang w:val="vi-VN" w:eastAsia="ja-JP"/>
                <w14:ligatures w14:val="none"/>
              </w:rPr>
              <w:t xml:space="preserve">Luật số: </w:t>
            </w:r>
            <w:r w:rsidRPr="007C1801">
              <w:rPr>
                <w:rFonts w:ascii="Times New Roman" w:eastAsia="Yu Gothic" w:hAnsi="Times New Roman" w:cs="Times New Roman"/>
                <w:sz w:val="26"/>
                <w:szCs w:val="26"/>
                <w:lang w:eastAsia="ja-JP"/>
                <w14:ligatures w14:val="none"/>
              </w:rPr>
              <w:t>01</w:t>
            </w:r>
            <w:r w:rsidRPr="007C1801">
              <w:rPr>
                <w:rFonts w:ascii="Times New Roman" w:eastAsia="Yu Gothic" w:hAnsi="Times New Roman" w:cs="Times New Roman"/>
                <w:sz w:val="26"/>
                <w:szCs w:val="26"/>
                <w:lang w:val="vi-VN" w:eastAsia="ja-JP"/>
                <w14:ligatures w14:val="none"/>
              </w:rPr>
              <w:t>/2026/QH</w:t>
            </w:r>
            <w:r w:rsidRPr="007C1801">
              <w:rPr>
                <w:rFonts w:ascii="Times New Roman" w:eastAsia="Yu Gothic" w:hAnsi="Times New Roman" w:cs="Times New Roman"/>
                <w:sz w:val="26"/>
                <w:szCs w:val="26"/>
                <w:lang w:eastAsia="ja-JP"/>
                <w14:ligatures w14:val="none"/>
              </w:rPr>
              <w:t>16</w:t>
            </w:r>
          </w:p>
        </w:tc>
        <w:tc>
          <w:tcPr>
            <w:tcW w:w="5832" w:type="dxa"/>
            <w:shd w:val="clear" w:color="auto" w:fill="FFFFFF"/>
            <w:tcMar>
              <w:top w:w="0" w:type="dxa"/>
              <w:left w:w="108" w:type="dxa"/>
              <w:bottom w:w="0" w:type="dxa"/>
              <w:right w:w="108" w:type="dxa"/>
            </w:tcMar>
            <w:hideMark/>
          </w:tcPr>
          <w:p w14:paraId="0E0691B0" w14:textId="3B4072C4" w:rsidR="007C1801" w:rsidRPr="007C1801" w:rsidRDefault="007C1801" w:rsidP="007C1801">
            <w:pPr>
              <w:spacing w:before="120" w:after="0" w:line="240" w:lineRule="auto"/>
              <w:jc w:val="center"/>
              <w:rPr>
                <w:rFonts w:ascii="Times New Roman" w:eastAsia="Yu Gothic" w:hAnsi="Times New Roman" w:cs="Times New Roman"/>
                <w:lang w:val="vi-VN" w:eastAsia="ja-JP"/>
                <w14:ligatures w14:val="none"/>
              </w:rPr>
            </w:pPr>
            <w:r w:rsidRPr="007C1801">
              <w:rPr>
                <w:rFonts w:ascii="Aptos" w:eastAsia="Yu Gothic" w:hAnsi="Aptos" w:cs="Times New Roman"/>
                <w:noProof/>
                <w:lang w:val="vi-VN" w:eastAsia="ja-JP"/>
                <w14:ligatures w14:val="none"/>
              </w:rPr>
              <mc:AlternateContent>
                <mc:Choice Requires="wps">
                  <w:drawing>
                    <wp:anchor distT="4294967295" distB="4294967295" distL="114300" distR="114300" simplePos="0" relativeHeight="251666432" behindDoc="0" locked="0" layoutInCell="1" allowOverlap="1" wp14:anchorId="22451AEE" wp14:editId="6113FEA0">
                      <wp:simplePos x="0" y="0"/>
                      <wp:positionH relativeFrom="column">
                        <wp:posOffset>800558</wp:posOffset>
                      </wp:positionH>
                      <wp:positionV relativeFrom="paragraph">
                        <wp:posOffset>475615</wp:posOffset>
                      </wp:positionV>
                      <wp:extent cx="2001520" cy="0"/>
                      <wp:effectExtent l="0" t="0" r="0" b="0"/>
                      <wp:wrapNone/>
                      <wp:docPr id="12575632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152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35D30AC" id="Straight Connector 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05pt,37.45pt" to="220.6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" strokecolor="windowText" strokeweight=".5pt">
                      <v:stroke joinstyle="miter"/>
                      <o:lock v:ext="edit" shapetype="f"/>
                    </v:line>
                  </w:pict>
                </mc:Fallback>
              </mc:AlternateContent>
            </w:r>
            <w:r w:rsidRPr="007C1801">
              <w:rPr>
                <w:rFonts w:ascii="Times New Roman" w:eastAsia="Yu Gothic" w:hAnsi="Times New Roman" w:cs="Times New Roman"/>
                <w:b/>
                <w:bCs/>
                <w:lang w:val="vi-VN" w:eastAsia="ja-JP"/>
                <w14:ligatures w14:val="none"/>
              </w:rPr>
              <w:t>CỘNG HÒA XÃ HỘI CHỦ NGHĨA VIỆT NAM</w:t>
            </w:r>
            <w:r w:rsidRPr="007C1801">
              <w:rPr>
                <w:rFonts w:ascii="Times New Roman" w:eastAsia="Yu Gothic" w:hAnsi="Times New Roman" w:cs="Times New Roman"/>
                <w:b/>
                <w:bCs/>
                <w:lang w:val="vi-VN" w:eastAsia="ja-JP"/>
                <w14:ligatures w14:val="none"/>
              </w:rPr>
              <w:br/>
            </w:r>
            <w:r w:rsidRPr="007C1801">
              <w:rPr>
                <w:rFonts w:ascii="Times New Roman" w:eastAsia="Yu Gothic" w:hAnsi="Times New Roman" w:cs="Times New Roman"/>
                <w:b/>
                <w:bCs/>
                <w:sz w:val="28"/>
                <w:szCs w:val="28"/>
                <w:lang w:val="vi-VN" w:eastAsia="ja-JP"/>
                <w14:ligatures w14:val="none"/>
              </w:rPr>
              <w:t>Độc lập - Tự do - Hạnh phúc</w:t>
            </w:r>
            <w:r w:rsidRPr="007C1801">
              <w:rPr>
                <w:rFonts w:ascii="Times New Roman" w:eastAsia="Yu Gothic" w:hAnsi="Times New Roman" w:cs="Times New Roman"/>
                <w:b/>
                <w:bCs/>
                <w:lang w:val="vi-VN" w:eastAsia="ja-JP"/>
                <w14:ligatures w14:val="none"/>
              </w:rPr>
              <w:br/>
            </w:r>
          </w:p>
        </w:tc>
      </w:tr>
      <w:tr w:rsidR="007C1801" w:rsidRPr="007C1801" w14:paraId="6067CA6D" w14:textId="77777777" w:rsidTr="00516323">
        <w:trPr>
          <w:tblCellSpacing w:w="0" w:type="dxa"/>
        </w:trPr>
        <w:tc>
          <w:tcPr>
            <w:tcW w:w="3348" w:type="dxa"/>
            <w:shd w:val="clear" w:color="auto" w:fill="FFFFFF"/>
            <w:tcMar>
              <w:top w:w="0" w:type="dxa"/>
              <w:left w:w="108" w:type="dxa"/>
              <w:bottom w:w="0" w:type="dxa"/>
              <w:right w:w="108" w:type="dxa"/>
            </w:tcMar>
            <w:hideMark/>
          </w:tcPr>
          <w:p w14:paraId="50277640" w14:textId="77777777" w:rsidR="007C1801" w:rsidRPr="007C1801" w:rsidRDefault="007C1801" w:rsidP="007C1801">
            <w:pPr>
              <w:spacing w:before="120" w:after="0" w:line="360" w:lineRule="exact"/>
              <w:rPr>
                <w:rFonts w:ascii="Times New Roman" w:eastAsia="Yu Gothic" w:hAnsi="Times New Roman" w:cs="Times New Roman"/>
                <w:b/>
                <w:bCs/>
                <w:sz w:val="28"/>
                <w:szCs w:val="28"/>
                <w:lang w:eastAsia="ja-JP"/>
                <w14:ligatures w14:val="none"/>
              </w:rPr>
            </w:pPr>
          </w:p>
        </w:tc>
        <w:tc>
          <w:tcPr>
            <w:tcW w:w="5832" w:type="dxa"/>
            <w:shd w:val="clear" w:color="auto" w:fill="FFFFFF"/>
            <w:tcMar>
              <w:top w:w="0" w:type="dxa"/>
              <w:left w:w="108" w:type="dxa"/>
              <w:bottom w:w="0" w:type="dxa"/>
              <w:right w:w="108" w:type="dxa"/>
            </w:tcMar>
            <w:hideMark/>
          </w:tcPr>
          <w:p w14:paraId="14F043DA" w14:textId="77777777" w:rsidR="007C1801" w:rsidRPr="007C1801" w:rsidRDefault="007C1801" w:rsidP="007C1801">
            <w:pPr>
              <w:spacing w:before="120" w:after="0" w:line="360" w:lineRule="exact"/>
              <w:rPr>
                <w:rFonts w:ascii="Times New Roman" w:eastAsia="Yu Gothic" w:hAnsi="Times New Roman" w:cs="Times New Roman"/>
                <w:sz w:val="28"/>
                <w:szCs w:val="28"/>
                <w:lang w:eastAsia="ja-JP"/>
                <w14:ligatures w14:val="none"/>
              </w:rPr>
            </w:pPr>
          </w:p>
        </w:tc>
      </w:tr>
    </w:tbl>
    <w:p w14:paraId="08CD9556" w14:textId="77777777" w:rsidR="007C1801" w:rsidRPr="007C1801" w:rsidRDefault="007C1801" w:rsidP="007C1801">
      <w:pPr>
        <w:spacing w:before="120" w:after="0" w:line="360" w:lineRule="exact"/>
        <w:jc w:val="center"/>
        <w:rPr>
          <w:rFonts w:ascii="Times New Roman" w:eastAsia="Yu Gothic" w:hAnsi="Times New Roman" w:cs="Times New Roman"/>
          <w:sz w:val="28"/>
          <w:szCs w:val="28"/>
          <w:lang w:val="vi-VN" w:eastAsia="ja-JP"/>
          <w14:ligatures w14:val="none"/>
        </w:rPr>
      </w:pPr>
      <w:bookmarkStart w:id="0" w:name="loai_1"/>
      <w:r w:rsidRPr="007C1801">
        <w:rPr>
          <w:rFonts w:ascii="Times New Roman" w:eastAsia="Yu Gothic" w:hAnsi="Times New Roman" w:cs="Times New Roman"/>
          <w:b/>
          <w:bCs/>
          <w:sz w:val="28"/>
          <w:szCs w:val="28"/>
          <w:lang w:val="vi-VN" w:eastAsia="ja-JP"/>
          <w14:ligatures w14:val="none"/>
        </w:rPr>
        <w:t>LUẬT</w:t>
      </w:r>
      <w:bookmarkEnd w:id="0"/>
    </w:p>
    <w:p w14:paraId="51E6C0A2" w14:textId="77777777" w:rsidR="007C1801" w:rsidRPr="007C1801" w:rsidRDefault="007C1801" w:rsidP="007C1801">
      <w:pPr>
        <w:spacing w:before="120" w:after="0" w:line="360" w:lineRule="exact"/>
        <w:jc w:val="center"/>
        <w:rPr>
          <w:rFonts w:ascii="Times New Roman" w:eastAsia="Yu Gothic" w:hAnsi="Times New Roman" w:cs="Times New Roman"/>
          <w:b/>
          <w:bCs/>
          <w:sz w:val="28"/>
          <w:szCs w:val="28"/>
          <w:lang w:val="vi-VN" w:eastAsia="ja-JP"/>
          <w14:ligatures w14:val="none"/>
        </w:rPr>
      </w:pPr>
      <w:bookmarkStart w:id="1" w:name="loai_1_name"/>
      <w:r w:rsidRPr="007C1801">
        <w:rPr>
          <w:rFonts w:ascii="Times New Roman" w:eastAsia="Yu Gothic" w:hAnsi="Times New Roman" w:cs="Times New Roman"/>
          <w:b/>
          <w:bCs/>
          <w:sz w:val="28"/>
          <w:szCs w:val="28"/>
          <w:lang w:val="vi-VN" w:eastAsia="ja-JP"/>
          <w14:ligatures w14:val="none"/>
        </w:rPr>
        <w:t>TIẾP CẬN THÔNG TIN</w:t>
      </w:r>
      <w:bookmarkEnd w:id="1"/>
    </w:p>
    <w:p w14:paraId="1C78F021" w14:textId="77777777" w:rsidR="007C1801" w:rsidRPr="007C1801" w:rsidRDefault="007C1801" w:rsidP="007C1801">
      <w:pPr>
        <w:spacing w:before="120" w:after="0" w:line="360" w:lineRule="exact"/>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i/>
          <w:iCs/>
          <w:sz w:val="28"/>
          <w:szCs w:val="28"/>
          <w:lang w:val="vi-VN" w:eastAsia="ja-JP"/>
          <w14:ligatures w14:val="none"/>
        </w:rPr>
        <w:t>Căn cứ Hiến pháp nước Cộng hòa xã hội chủ nghĩa Việt Nam đã được sửa đổi, bổ sung một số điều theo Nghị quyết số 203/2025/QH15;</w:t>
      </w:r>
    </w:p>
    <w:p w14:paraId="66A0DD54" w14:textId="77777777" w:rsidR="007C1801" w:rsidRPr="007C1801" w:rsidRDefault="007C1801" w:rsidP="007C1801">
      <w:pPr>
        <w:spacing w:before="120" w:after="0" w:line="360" w:lineRule="exact"/>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i/>
          <w:iCs/>
          <w:sz w:val="28"/>
          <w:szCs w:val="28"/>
          <w:lang w:val="vi-VN" w:eastAsia="ja-JP"/>
          <w14:ligatures w14:val="none"/>
        </w:rPr>
        <w:t>Quốc hội ban hành Luật Tiếp cận thông tin.</w:t>
      </w:r>
    </w:p>
    <w:p w14:paraId="4457DA53" w14:textId="77777777" w:rsidR="007C1801" w:rsidRPr="007C1801" w:rsidRDefault="007C1801" w:rsidP="007C1801">
      <w:pPr>
        <w:spacing w:before="120" w:after="0" w:line="360" w:lineRule="exact"/>
        <w:jc w:val="center"/>
        <w:rPr>
          <w:rFonts w:ascii="Times New Roman" w:eastAsia="Yu Gothic" w:hAnsi="Times New Roman" w:cs="Times New Roman"/>
          <w:b/>
          <w:bCs/>
          <w:sz w:val="28"/>
          <w:szCs w:val="28"/>
          <w:lang w:val="vi-VN" w:eastAsia="ja-JP"/>
          <w14:ligatures w14:val="none"/>
        </w:rPr>
      </w:pPr>
      <w:bookmarkStart w:id="2" w:name="chuong_1"/>
    </w:p>
    <w:p w14:paraId="795F70D3" w14:textId="77777777" w:rsidR="007C1801" w:rsidRPr="007C1801" w:rsidRDefault="007C1801" w:rsidP="007C1801">
      <w:pPr>
        <w:spacing w:before="120" w:after="0" w:line="259" w:lineRule="auto"/>
        <w:jc w:val="center"/>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Chương I</w:t>
      </w:r>
      <w:bookmarkEnd w:id="2"/>
    </w:p>
    <w:p w14:paraId="5D784437" w14:textId="77777777" w:rsidR="007C1801" w:rsidRPr="007C1801" w:rsidRDefault="007C1801" w:rsidP="007C1801">
      <w:pPr>
        <w:spacing w:before="120" w:after="0" w:line="259" w:lineRule="auto"/>
        <w:jc w:val="center"/>
        <w:rPr>
          <w:rFonts w:ascii="Times New Roman" w:eastAsia="Yu Gothic" w:hAnsi="Times New Roman" w:cs="Times New Roman"/>
          <w:sz w:val="28"/>
          <w:szCs w:val="28"/>
          <w:lang w:val="vi-VN" w:eastAsia="ja-JP"/>
          <w14:ligatures w14:val="none"/>
        </w:rPr>
      </w:pPr>
      <w:bookmarkStart w:id="3" w:name="chuong_1_name"/>
      <w:r w:rsidRPr="007C1801">
        <w:rPr>
          <w:rFonts w:ascii="Times New Roman" w:eastAsia="Yu Gothic" w:hAnsi="Times New Roman" w:cs="Times New Roman"/>
          <w:b/>
          <w:bCs/>
          <w:sz w:val="28"/>
          <w:szCs w:val="28"/>
          <w:lang w:val="vi-VN" w:eastAsia="ja-JP"/>
          <w14:ligatures w14:val="none"/>
        </w:rPr>
        <w:t>NHỮNG QUY ĐỊNH CHUNG</w:t>
      </w:r>
      <w:bookmarkEnd w:id="3"/>
    </w:p>
    <w:p w14:paraId="69DDCBAB" w14:textId="77777777" w:rsidR="007C1801" w:rsidRPr="007C1801" w:rsidRDefault="007C1801" w:rsidP="007C1801">
      <w:pPr>
        <w:spacing w:before="120" w:after="0" w:line="259" w:lineRule="auto"/>
        <w:ind w:firstLine="720"/>
        <w:jc w:val="both"/>
        <w:rPr>
          <w:rFonts w:ascii="Times New Roman" w:eastAsia="Times New Roman" w:hAnsi="Times New Roman" w:cs="Times New Roman"/>
          <w:b/>
          <w:bCs/>
          <w:kern w:val="0"/>
          <w:sz w:val="28"/>
          <w:szCs w:val="28"/>
          <w14:ligatures w14:val="none"/>
        </w:rPr>
      </w:pPr>
      <w:bookmarkStart w:id="4" w:name="dieu_2"/>
    </w:p>
    <w:p w14:paraId="7CDB4937" w14:textId="77777777" w:rsidR="007C1801" w:rsidRPr="007C1801" w:rsidRDefault="007C1801" w:rsidP="007C1801">
      <w:pPr>
        <w:spacing w:before="120" w:after="0" w:line="264" w:lineRule="auto"/>
        <w:ind w:firstLine="720"/>
        <w:jc w:val="both"/>
        <w:rPr>
          <w:rFonts w:ascii="Times New Roman" w:eastAsia="Times New Roman" w:hAnsi="Times New Roman" w:cs="Times New Roman"/>
          <w:kern w:val="0"/>
          <w:sz w:val="28"/>
          <w:szCs w:val="28"/>
          <w:lang w:val="vi-VN"/>
          <w14:ligatures w14:val="none"/>
        </w:rPr>
      </w:pPr>
      <w:r w:rsidRPr="007C1801">
        <w:rPr>
          <w:rFonts w:ascii="Times New Roman" w:eastAsia="Times New Roman" w:hAnsi="Times New Roman" w:cs="Times New Roman"/>
          <w:b/>
          <w:bCs/>
          <w:kern w:val="0"/>
          <w:sz w:val="28"/>
          <w:szCs w:val="28"/>
          <w:lang w:val="vi-VN"/>
          <w14:ligatures w14:val="none"/>
        </w:rPr>
        <w:t>Điều 1. Phạm vi điều chỉnh</w:t>
      </w:r>
    </w:p>
    <w:p w14:paraId="0394CAFB" w14:textId="77777777" w:rsidR="007C1801" w:rsidRPr="007C1801" w:rsidRDefault="007C1801" w:rsidP="007C1801">
      <w:pPr>
        <w:spacing w:before="120" w:after="0" w:line="264" w:lineRule="auto"/>
        <w:ind w:firstLine="720"/>
        <w:jc w:val="both"/>
        <w:rPr>
          <w:rFonts w:ascii="Times New Roman" w:eastAsia="Times New Roman" w:hAnsi="Times New Roman" w:cs="Times New Roman"/>
          <w:kern w:val="0"/>
          <w:sz w:val="28"/>
          <w:szCs w:val="28"/>
          <w:lang w:val="vi-VN"/>
          <w14:ligatures w14:val="none"/>
        </w:rPr>
      </w:pPr>
      <w:r w:rsidRPr="007C1801">
        <w:rPr>
          <w:rFonts w:ascii="Times New Roman" w:eastAsia="Times New Roman" w:hAnsi="Times New Roman" w:cs="Times New Roman"/>
          <w:kern w:val="0"/>
          <w:sz w:val="28"/>
          <w:szCs w:val="28"/>
          <w:lang w:val="vi-VN"/>
          <w14:ligatures w14:val="none"/>
        </w:rPr>
        <w:t xml:space="preserve">Luật này quy định về việc thực hiện quyền tiếp cận thông tin của công dân; trách nhiệm của cơ quan nhà nước, đơn vị sự nghiệp công lập có nhiệm vụ </w:t>
      </w:r>
      <w:r w:rsidRPr="007C1801">
        <w:rPr>
          <w:rFonts w:ascii="Times New Roman" w:eastAsia="Times New Roman" w:hAnsi="Times New Roman" w:cs="Times New Roman"/>
          <w:spacing w:val="-4"/>
          <w:kern w:val="0"/>
          <w:sz w:val="28"/>
          <w:szCs w:val="28"/>
          <w:lang w:val="vi-VN"/>
          <w14:ligatures w14:val="none"/>
        </w:rPr>
        <w:t>cung ứng dịch vụ sự nghiệp công cơ bản, thiết yếu (sau đây gọi là cơ quan, đơn vị)</w:t>
      </w:r>
      <w:r w:rsidRPr="007C1801">
        <w:rPr>
          <w:rFonts w:ascii="Times New Roman" w:eastAsia="Times New Roman" w:hAnsi="Times New Roman" w:cs="Times New Roman"/>
          <w:kern w:val="0"/>
          <w:sz w:val="28"/>
          <w:szCs w:val="28"/>
          <w:lang w:val="vi-VN"/>
          <w14:ligatures w14:val="none"/>
        </w:rPr>
        <w:t xml:space="preserve"> trong việc bảo đảm quyền tiếp cận thông tin của công dân.</w:t>
      </w:r>
    </w:p>
    <w:p w14:paraId="7E3BA65E" w14:textId="77777777" w:rsidR="007C1801" w:rsidRPr="007C1801" w:rsidRDefault="007C1801" w:rsidP="007C1801">
      <w:pPr>
        <w:spacing w:before="120" w:after="0" w:line="264"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Điều 2. Giải thích từ ngữ</w:t>
      </w:r>
      <w:bookmarkEnd w:id="4"/>
    </w:p>
    <w:p w14:paraId="516A6446" w14:textId="77777777" w:rsidR="007C1801" w:rsidRPr="007C1801" w:rsidRDefault="007C1801" w:rsidP="007C1801">
      <w:pPr>
        <w:spacing w:before="120" w:after="0" w:line="264"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Trong Luật này, các từ ngữ dưới đây được hiểu như sau:</w:t>
      </w:r>
    </w:p>
    <w:p w14:paraId="7995C2A5" w14:textId="77777777" w:rsidR="007C1801" w:rsidRPr="007C1801" w:rsidRDefault="007C1801" w:rsidP="007C1801">
      <w:pPr>
        <w:spacing w:before="120" w:after="0" w:line="264" w:lineRule="auto"/>
        <w:ind w:firstLine="720"/>
        <w:jc w:val="both"/>
        <w:rPr>
          <w:rFonts w:ascii="Times New Roman" w:eastAsia="Yu Gothic" w:hAnsi="Times New Roman" w:cs="Times New Roman"/>
          <w:b/>
          <w:bCs/>
          <w:i/>
          <w:iCs/>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1. </w:t>
      </w:r>
      <w:r w:rsidRPr="007C1801">
        <w:rPr>
          <w:rFonts w:ascii="Times New Roman" w:eastAsia="-webkit-standard" w:hAnsi="Times New Roman" w:cs="Times New Roman"/>
          <w:i/>
          <w:iCs/>
          <w:sz w:val="28"/>
          <w:szCs w:val="28"/>
          <w:lang w:val="vi-VN" w:eastAsia="zh-CN" w:bidi="ar"/>
          <w14:ligatures w14:val="none"/>
        </w:rPr>
        <w:t>Thông tin</w:t>
      </w:r>
      <w:r w:rsidRPr="007C1801">
        <w:rPr>
          <w:rFonts w:ascii="Times New Roman" w:eastAsia="-webkit-standard" w:hAnsi="Times New Roman" w:cs="Times New Roman"/>
          <w:sz w:val="28"/>
          <w:szCs w:val="28"/>
          <w:lang w:val="vi-VN" w:eastAsia="zh-CN" w:bidi="ar"/>
          <w14:ligatures w14:val="none"/>
        </w:rPr>
        <w:t xml:space="preserve"> là tin, dữ liệu được chứa đựng trong văn bản, hồ sơ, tài liệu có sẵn, tồn tại dưới dạng bản viết, bản in, bản điện tử, tranh, ảnh, bản vẽ, băng, </w:t>
      </w:r>
      <w:r w:rsidRPr="007C1801">
        <w:rPr>
          <w:rFonts w:ascii="Times New Roman" w:eastAsia="-webkit-standard" w:hAnsi="Times New Roman" w:cs="Times New Roman"/>
          <w:spacing w:val="-6"/>
          <w:sz w:val="28"/>
          <w:szCs w:val="28"/>
          <w:lang w:val="vi-VN" w:eastAsia="zh-CN" w:bidi="ar"/>
          <w14:ligatures w14:val="none"/>
        </w:rPr>
        <w:t>đĩa, bản ghi hình, ghi âm hoặc các dạng khác do cơ quan, đơn vị</w:t>
      </w:r>
      <w:r w:rsidRPr="007C1801">
        <w:rPr>
          <w:rFonts w:ascii="Times New Roman" w:eastAsia="Yu Gothic" w:hAnsi="Times New Roman" w:cs="Times New Roman"/>
          <w:spacing w:val="-6"/>
          <w:sz w:val="28"/>
          <w:szCs w:val="28"/>
          <w:lang w:val="vi-VN" w:eastAsia="ja-JP"/>
          <w14:ligatures w14:val="none"/>
        </w:rPr>
        <w:t xml:space="preserve"> </w:t>
      </w:r>
      <w:r w:rsidRPr="007C1801">
        <w:rPr>
          <w:rFonts w:ascii="Times New Roman" w:eastAsia="-webkit-standard" w:hAnsi="Times New Roman" w:cs="Times New Roman"/>
          <w:spacing w:val="-6"/>
          <w:sz w:val="28"/>
          <w:szCs w:val="28"/>
          <w:lang w:val="vi-VN" w:eastAsia="zh-CN" w:bidi="ar"/>
          <w14:ligatures w14:val="none"/>
        </w:rPr>
        <w:t>tạo ra hoặc nắm giữ</w:t>
      </w:r>
      <w:r w:rsidRPr="007C1801">
        <w:rPr>
          <w:rFonts w:ascii="Times New Roman" w:eastAsia="Yu Gothic" w:hAnsi="Times New Roman" w:cs="Times New Roman"/>
          <w:i/>
          <w:iCs/>
          <w:spacing w:val="-6"/>
          <w:sz w:val="28"/>
          <w:szCs w:val="28"/>
          <w:lang w:val="vi-VN" w:eastAsia="ja-JP"/>
          <w14:ligatures w14:val="none"/>
        </w:rPr>
        <w:t>.</w:t>
      </w:r>
    </w:p>
    <w:p w14:paraId="01591F65" w14:textId="77777777" w:rsidR="007C1801" w:rsidRPr="007C1801" w:rsidRDefault="007C1801" w:rsidP="007C1801">
      <w:pPr>
        <w:spacing w:before="120" w:after="0" w:line="264"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2.</w:t>
      </w:r>
      <w:r w:rsidRPr="007C1801">
        <w:rPr>
          <w:rFonts w:ascii="Times New Roman" w:eastAsia="Yu Gothic" w:hAnsi="Times New Roman" w:cs="Times New Roman"/>
          <w:i/>
          <w:iCs/>
          <w:sz w:val="28"/>
          <w:szCs w:val="28"/>
          <w:lang w:val="vi-VN" w:eastAsia="ja-JP"/>
          <w14:ligatures w14:val="none"/>
        </w:rPr>
        <w:t xml:space="preserve"> Thông tin do cơ quan, đơn vị tạo ra </w:t>
      </w:r>
      <w:r w:rsidRPr="007C1801">
        <w:rPr>
          <w:rFonts w:ascii="Times New Roman" w:eastAsia="Yu Gothic" w:hAnsi="Times New Roman" w:cs="Times New Roman"/>
          <w:sz w:val="28"/>
          <w:szCs w:val="28"/>
          <w:lang w:val="vi-VN" w:eastAsia="ja-JP"/>
          <w14:ligatures w14:val="none"/>
        </w:rPr>
        <w:t>là thông tin</w:t>
      </w:r>
      <w:r w:rsidRPr="007C1801">
        <w:rPr>
          <w:rFonts w:ascii="Times New Roman" w:eastAsia="-webkit-standard" w:hAnsi="Times New Roman" w:cs="Times New Roman"/>
          <w:b/>
          <w:bCs/>
          <w:i/>
          <w:iCs/>
          <w:sz w:val="28"/>
          <w:szCs w:val="28"/>
          <w:lang w:val="vi-VN" w:eastAsia="zh-CN" w:bidi="ar"/>
          <w14:ligatures w14:val="none"/>
        </w:rPr>
        <w:t xml:space="preserve"> </w:t>
      </w:r>
      <w:r w:rsidRPr="007C1801">
        <w:rPr>
          <w:rFonts w:ascii="Times New Roman" w:eastAsia="Yu Gothic" w:hAnsi="Times New Roman" w:cs="Times New Roman"/>
          <w:sz w:val="28"/>
          <w:szCs w:val="28"/>
          <w:lang w:val="vi-VN" w:eastAsia="ja-JP"/>
          <w14:ligatures w14:val="none"/>
        </w:rPr>
        <w:t>được tạo ra trong quá trình cơ quan, đơn vị thực hiện chức năng, nhiệm vụ, quyền hạn theo quy định của pháp luật, được người có thẩm quyền của cơ quan, đơn vị đó ký, đóng dấu hoặc xác nhận bằng văn bản.</w:t>
      </w:r>
    </w:p>
    <w:p w14:paraId="53160516" w14:textId="77777777" w:rsidR="007C1801" w:rsidRPr="007C1801" w:rsidRDefault="007C1801" w:rsidP="007C1801">
      <w:pPr>
        <w:spacing w:before="120" w:after="0" w:line="264"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 xml:space="preserve">3. </w:t>
      </w:r>
      <w:r w:rsidRPr="007C1801">
        <w:rPr>
          <w:rFonts w:ascii="Times New Roman" w:eastAsia="Yu Gothic" w:hAnsi="Times New Roman" w:cs="Times New Roman"/>
          <w:i/>
          <w:iCs/>
          <w:sz w:val="28"/>
          <w:szCs w:val="28"/>
          <w:lang w:val="vi-VN" w:eastAsia="ja-JP"/>
          <w14:ligatures w14:val="none"/>
        </w:rPr>
        <w:t xml:space="preserve">Thông tin do </w:t>
      </w:r>
      <w:bookmarkStart w:id="5" w:name="_Hlk218853313"/>
      <w:r w:rsidRPr="007C1801">
        <w:rPr>
          <w:rFonts w:ascii="Times New Roman" w:eastAsia="Yu Gothic" w:hAnsi="Times New Roman" w:cs="Times New Roman"/>
          <w:i/>
          <w:iCs/>
          <w:sz w:val="28"/>
          <w:szCs w:val="28"/>
          <w:lang w:val="vi-VN" w:eastAsia="ja-JP"/>
          <w14:ligatures w14:val="none"/>
        </w:rPr>
        <w:t xml:space="preserve">cơ quan, đơn vị </w:t>
      </w:r>
      <w:bookmarkEnd w:id="5"/>
      <w:r w:rsidRPr="007C1801">
        <w:rPr>
          <w:rFonts w:ascii="Times New Roman" w:eastAsia="Yu Gothic" w:hAnsi="Times New Roman" w:cs="Times New Roman"/>
          <w:i/>
          <w:iCs/>
          <w:sz w:val="28"/>
          <w:szCs w:val="28"/>
          <w:lang w:val="vi-VN" w:eastAsia="ja-JP"/>
          <w14:ligatures w14:val="none"/>
        </w:rPr>
        <w:t>nắm giữ</w:t>
      </w:r>
      <w:r w:rsidRPr="007C1801">
        <w:rPr>
          <w:rFonts w:ascii="Times New Roman" w:eastAsia="Yu Gothic" w:hAnsi="Times New Roman" w:cs="Times New Roman"/>
          <w:sz w:val="28"/>
          <w:szCs w:val="28"/>
          <w:lang w:val="vi-VN" w:eastAsia="ja-JP"/>
          <w14:ligatures w14:val="none"/>
        </w:rPr>
        <w:t xml:space="preserve"> là thông tin</w:t>
      </w:r>
      <w:r w:rsidRPr="007C1801">
        <w:rPr>
          <w:rFonts w:ascii="Times New Roman" w:eastAsia="-webkit-standard" w:hAnsi="Times New Roman" w:cs="Times New Roman"/>
          <w:b/>
          <w:bCs/>
          <w:i/>
          <w:iCs/>
          <w:sz w:val="28"/>
          <w:szCs w:val="28"/>
          <w:lang w:val="vi-VN" w:eastAsia="zh-CN" w:bidi="ar"/>
          <w14:ligatures w14:val="none"/>
        </w:rPr>
        <w:t xml:space="preserve"> </w:t>
      </w:r>
      <w:r w:rsidRPr="007C1801">
        <w:rPr>
          <w:rFonts w:ascii="Times New Roman" w:eastAsia="Yu Gothic" w:hAnsi="Times New Roman" w:cs="Times New Roman"/>
          <w:sz w:val="28"/>
          <w:szCs w:val="28"/>
          <w:lang w:val="vi-VN" w:eastAsia="ja-JP"/>
          <w14:ligatures w14:val="none"/>
        </w:rPr>
        <w:t xml:space="preserve">do cơ quan, đơn vị nhận được trong quá trình thực hiện chức năng, nhiệm vụ, quyền hạn theo quy định của pháp luật. </w:t>
      </w:r>
    </w:p>
    <w:p w14:paraId="0ECDFAF5" w14:textId="77777777" w:rsidR="007C1801" w:rsidRPr="007C1801" w:rsidRDefault="007C1801" w:rsidP="007C1801">
      <w:pPr>
        <w:spacing w:before="120" w:after="0" w:line="264" w:lineRule="auto"/>
        <w:ind w:firstLine="720"/>
        <w:jc w:val="both"/>
        <w:rPr>
          <w:rFonts w:ascii="Times New Roman" w:eastAsia="Yu Gothic" w:hAnsi="Times New Roman" w:cs="Times New Roman"/>
          <w:spacing w:val="-2"/>
          <w:sz w:val="28"/>
          <w:szCs w:val="28"/>
          <w:lang w:val="vi-VN" w:eastAsia="ja-JP"/>
          <w14:ligatures w14:val="none"/>
        </w:rPr>
      </w:pPr>
      <w:r w:rsidRPr="007C1801">
        <w:rPr>
          <w:rFonts w:ascii="Times New Roman" w:eastAsia="Yu Gothic" w:hAnsi="Times New Roman" w:cs="Times New Roman"/>
          <w:spacing w:val="-2"/>
          <w:sz w:val="28"/>
          <w:szCs w:val="28"/>
          <w:lang w:val="vi-VN" w:eastAsia="ja-JP"/>
          <w14:ligatures w14:val="none"/>
        </w:rPr>
        <w:t>4. </w:t>
      </w:r>
      <w:r w:rsidRPr="007C1801">
        <w:rPr>
          <w:rFonts w:ascii="Times New Roman" w:eastAsia="Yu Gothic" w:hAnsi="Times New Roman" w:cs="Times New Roman"/>
          <w:i/>
          <w:iCs/>
          <w:spacing w:val="-2"/>
          <w:sz w:val="28"/>
          <w:szCs w:val="28"/>
          <w:lang w:val="vi-VN" w:eastAsia="ja-JP"/>
          <w14:ligatures w14:val="none"/>
        </w:rPr>
        <w:t>Tiếp cận thông tin</w:t>
      </w:r>
      <w:r w:rsidRPr="007C1801">
        <w:rPr>
          <w:rFonts w:ascii="Times New Roman" w:eastAsia="Yu Gothic" w:hAnsi="Times New Roman" w:cs="Times New Roman"/>
          <w:spacing w:val="-2"/>
          <w:sz w:val="28"/>
          <w:szCs w:val="28"/>
          <w:lang w:val="vi-VN" w:eastAsia="ja-JP"/>
          <w14:ligatures w14:val="none"/>
        </w:rPr>
        <w:t> là việc đọc, xem, nghe, ghi chép, sao chép, chụp, tải về thông tin.</w:t>
      </w:r>
    </w:p>
    <w:p w14:paraId="0F213F68" w14:textId="77777777" w:rsidR="007C1801" w:rsidRPr="007C1801" w:rsidRDefault="007C1801" w:rsidP="007C1801">
      <w:pPr>
        <w:spacing w:before="120" w:after="0" w:line="264"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5. </w:t>
      </w:r>
      <w:r w:rsidRPr="007C1801">
        <w:rPr>
          <w:rFonts w:ascii="Times New Roman" w:eastAsia="Yu Gothic" w:hAnsi="Times New Roman" w:cs="Times New Roman"/>
          <w:i/>
          <w:iCs/>
          <w:sz w:val="28"/>
          <w:szCs w:val="28"/>
          <w:lang w:val="vi-VN" w:eastAsia="ja-JP"/>
          <w14:ligatures w14:val="none"/>
        </w:rPr>
        <w:t>Cung cấp thông tin </w:t>
      </w:r>
      <w:r w:rsidRPr="007C1801">
        <w:rPr>
          <w:rFonts w:ascii="Times New Roman" w:eastAsia="Yu Gothic" w:hAnsi="Times New Roman" w:cs="Times New Roman"/>
          <w:sz w:val="28"/>
          <w:szCs w:val="28"/>
          <w:lang w:val="vi-VN" w:eastAsia="ja-JP"/>
          <w14:ligatures w14:val="none"/>
        </w:rPr>
        <w:t>bao gồm việc cơ quan, đơn vị công khai thông tin và cung cấp thông tin theo yêu cầu của công dân.</w:t>
      </w:r>
    </w:p>
    <w:p w14:paraId="098A2751"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bookmarkStart w:id="6" w:name="dieu_3"/>
      <w:r w:rsidRPr="007C1801">
        <w:rPr>
          <w:rFonts w:ascii="Times New Roman" w:eastAsia="Yu Gothic" w:hAnsi="Times New Roman" w:cs="Times New Roman"/>
          <w:b/>
          <w:bCs/>
          <w:sz w:val="28"/>
          <w:szCs w:val="28"/>
          <w:lang w:val="vi-VN" w:eastAsia="ja-JP"/>
          <w14:ligatures w14:val="none"/>
        </w:rPr>
        <w:lastRenderedPageBreak/>
        <w:t>Điều 3. Nguyên tắc bảo đảm quyền tiếp cận thông tin</w:t>
      </w:r>
      <w:bookmarkEnd w:id="6"/>
    </w:p>
    <w:p w14:paraId="1412FA30"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 xml:space="preserve">1. Mọi công dân đều bình đẳng, không bị phân biệt đối xử trong việc thực hiện quyền tiếp cận thông tin. Người khuyết tật, người dân tộc thiểu số, người sinh sống ở khu vực biên giới, hải đảo, miền núi, </w:t>
      </w:r>
      <w:r w:rsidRPr="007C1801">
        <w:rPr>
          <w:rFonts w:ascii="Times New Roman" w:eastAsia="Times New Roman" w:hAnsi="Times New Roman" w:cs="Times New Roman"/>
          <w:kern w:val="0"/>
          <w:sz w:val="28"/>
          <w:szCs w:val="28"/>
          <w:lang w:val="vi-VN"/>
          <w14:ligatures w14:val="none"/>
        </w:rPr>
        <w:t>vùng đồng bào dân tộc thiểu số,</w:t>
      </w:r>
      <w:r w:rsidRPr="007C1801">
        <w:rPr>
          <w:rFonts w:ascii="Times New Roman" w:eastAsia="Yu Gothic" w:hAnsi="Times New Roman" w:cs="Times New Roman"/>
          <w:sz w:val="28"/>
          <w:szCs w:val="28"/>
          <w:lang w:val="vi-VN" w:eastAsia="ja-JP"/>
          <w14:ligatures w14:val="none"/>
        </w:rPr>
        <w:t xml:space="preserve"> vùng có điều kiện kinh tế - xã hội khó khăn và đặc biệt khó khăn được Nhà nước hỗ trợ, tạo điều kiện thuận lợi khi thực hiện quyền tiếp cận thông tin.  </w:t>
      </w:r>
    </w:p>
    <w:p w14:paraId="3714B9E9"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2. Thông tin được cung cấp phải chính xác, đầy đủ.</w:t>
      </w:r>
    </w:p>
    <w:p w14:paraId="312CFB82"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 xml:space="preserve">3. Việc cung cấp thông tin phải đúng trình tự, thủ tục theo quy định của pháp luật; đẩy mạnh ứng dụng công nghệ thông tin, chuyển đổi số, tăng cường cung cấp thông tin trên môi trường số; bảo đảm việc cung cấp thông tin kịp thời, minh bạch, thuận lợi cho công dân. </w:t>
      </w:r>
    </w:p>
    <w:p w14:paraId="25B9783B"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4. Việc hạn chế quyền tiếp cận thông tin phải do luật định trong trường hợp cần thiết vì lý do quốc phòng, an ninh quốc gia, trật tự, an toàn xã hội, đạo đức xã hội, sức khỏe của cộng đồng.</w:t>
      </w:r>
    </w:p>
    <w:p w14:paraId="57462648"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5. Việc thực hiện quyền tiếp cận thông tin của công dân không được xâm phạm lợi ích quốc gia, dân tộc, quyền và lợi ích hợp pháp của cơ quan, tổ chức hoặc của người khác.</w:t>
      </w:r>
    </w:p>
    <w:p w14:paraId="3937707F"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bookmarkStart w:id="7" w:name="dieu_16"/>
      <w:bookmarkStart w:id="8" w:name="dieu_4"/>
      <w:r w:rsidRPr="007C1801">
        <w:rPr>
          <w:rFonts w:ascii="Times New Roman" w:eastAsia="Yu Gothic" w:hAnsi="Times New Roman" w:cs="Times New Roman"/>
          <w:b/>
          <w:bCs/>
          <w:sz w:val="28"/>
          <w:szCs w:val="28"/>
          <w:lang w:val="vi-VN" w:eastAsia="ja-JP"/>
          <w14:ligatures w14:val="none"/>
        </w:rPr>
        <w:t xml:space="preserve">Điều 4. Áp dụng pháp luật </w:t>
      </w:r>
      <w:bookmarkEnd w:id="7"/>
    </w:p>
    <w:p w14:paraId="1EE397E6"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Luật này áp dụng chung cho việc tiếp cận thông tin của công dân. Trường hợp luật khác có quy định về việc tiếp cận thông tin mà không trái với nguyên tắc tại </w:t>
      </w:r>
      <w:bookmarkStart w:id="9" w:name="tc_9"/>
      <w:r w:rsidRPr="007C1801">
        <w:rPr>
          <w:rFonts w:ascii="Times New Roman" w:eastAsia="Yu Gothic" w:hAnsi="Times New Roman" w:cs="Times New Roman"/>
          <w:sz w:val="28"/>
          <w:szCs w:val="28"/>
          <w:lang w:val="vi-VN" w:eastAsia="ja-JP"/>
          <w14:ligatures w14:val="none"/>
        </w:rPr>
        <w:t>Điều 3 của Luật này</w:t>
      </w:r>
      <w:bookmarkEnd w:id="9"/>
      <w:r w:rsidRPr="007C1801">
        <w:rPr>
          <w:rFonts w:ascii="Times New Roman" w:eastAsia="Yu Gothic" w:hAnsi="Times New Roman" w:cs="Times New Roman"/>
          <w:sz w:val="28"/>
          <w:szCs w:val="28"/>
          <w:lang w:val="vi-VN" w:eastAsia="ja-JP"/>
          <w14:ligatures w14:val="none"/>
        </w:rPr>
        <w:t> thì được thực hiện theo quy định của luật đó.</w:t>
      </w:r>
    </w:p>
    <w:p w14:paraId="1C470B47"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bookmarkStart w:id="10" w:name="dieu_11"/>
      <w:bookmarkStart w:id="11" w:name="dieu_12"/>
      <w:bookmarkStart w:id="12" w:name="dieu_13"/>
      <w:bookmarkEnd w:id="8"/>
      <w:r w:rsidRPr="007C1801">
        <w:rPr>
          <w:rFonts w:ascii="Times New Roman" w:eastAsia="Times New Roman" w:hAnsi="Times New Roman" w:cs="Times New Roman"/>
          <w:b/>
          <w:bCs/>
          <w:sz w:val="28"/>
          <w:szCs w:val="28"/>
          <w:lang w:val="vi-VN" w:eastAsia="ja-JP"/>
          <w14:ligatures w14:val="none"/>
        </w:rPr>
        <w:t>Điều 5. Các hành vi bị nghiêm cấm</w:t>
      </w:r>
      <w:bookmarkEnd w:id="10"/>
    </w:p>
    <w:p w14:paraId="6C886986"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 xml:space="preserve">1. Cố ý cung cấp thông tin sai lệch, không đầy đủ, trì hoãn cung cấp thông </w:t>
      </w:r>
      <w:r w:rsidRPr="007C1801">
        <w:rPr>
          <w:rFonts w:ascii="Times New Roman" w:eastAsia="Times New Roman" w:hAnsi="Times New Roman" w:cs="Times New Roman"/>
          <w:spacing w:val="-4"/>
          <w:sz w:val="28"/>
          <w:szCs w:val="28"/>
          <w:lang w:val="vi-VN" w:eastAsia="ja-JP"/>
          <w14:ligatures w14:val="none"/>
        </w:rPr>
        <w:t>tin; không cung cấp thông tin theo quy định; hủy hoại thông tin; làm giả thông tin.</w:t>
      </w:r>
    </w:p>
    <w:p w14:paraId="48452580"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2. Cung cấp, sử dụng thông tin để chống lại Nhà nước Cộng hòa xã hội chủ nghĩa Việt Nam, phá hoại chính sách đoàn kết, xúc phạm tín ngưỡng, tôn giáo, kỳ thị, chia rẽ dân tộc, kích động bạo lực, gây ảnh hưởng đến quốc phòng, an ninh quốc gia, đối ngoại, trật tự, an toàn xã hội.</w:t>
      </w:r>
    </w:p>
    <w:p w14:paraId="1FBC8807"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3. Cung cấp, sử dụng thông tin nhằm xúc phạm danh dự, nhân phẩm, uy tín, gây kỳ thị về giới, gây thiệt hại về</w:t>
      </w:r>
      <w:r w:rsidRPr="007C0289">
        <w:rPr>
          <w:rFonts w:ascii="Times New Roman" w:eastAsia="Times New Roman" w:hAnsi="Times New Roman" w:cs="Times New Roman"/>
          <w:sz w:val="28"/>
          <w:szCs w:val="28"/>
          <w:lang w:val="vi-VN" w:eastAsia="ja-JP"/>
          <w14:ligatures w14:val="none"/>
        </w:rPr>
        <w:t xml:space="preserve"> tính mạng, sức khỏe,</w:t>
      </w:r>
      <w:r w:rsidRPr="007C1801">
        <w:rPr>
          <w:rFonts w:ascii="Times New Roman" w:eastAsia="Times New Roman" w:hAnsi="Times New Roman" w:cs="Times New Roman"/>
          <w:sz w:val="28"/>
          <w:szCs w:val="28"/>
          <w:lang w:val="vi-VN" w:eastAsia="ja-JP"/>
          <w14:ligatures w14:val="none"/>
        </w:rPr>
        <w:t xml:space="preserve"> tài sản, xâm phạm các quyền và lợi ích hợp pháp khác của cơ quan, tổ chức, cá nhân. </w:t>
      </w:r>
    </w:p>
    <w:p w14:paraId="1EBB36EF"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4. Cản trở, đe dọa, trù dập người yêu cầu, người cung cấp thông tin; cản trở hoạt động cung cấp thông tin.</w:t>
      </w:r>
    </w:p>
    <w:p w14:paraId="0F371FC1" w14:textId="77777777" w:rsidR="007C1801" w:rsidRPr="007C1801" w:rsidRDefault="007C1801" w:rsidP="007C1801">
      <w:pPr>
        <w:spacing w:before="120" w:after="0" w:line="259" w:lineRule="auto"/>
        <w:ind w:firstLine="720"/>
        <w:jc w:val="both"/>
        <w:rPr>
          <w:rFonts w:ascii="Times New Roman" w:eastAsia="Times New Roman" w:hAnsi="Times New Roman" w:cs="Times New Roman"/>
          <w:spacing w:val="-2"/>
          <w:sz w:val="28"/>
          <w:szCs w:val="28"/>
          <w:lang w:val="vi-VN" w:eastAsia="ja-JP"/>
          <w14:ligatures w14:val="none"/>
        </w:rPr>
      </w:pPr>
      <w:r w:rsidRPr="007C1801">
        <w:rPr>
          <w:rFonts w:ascii="Times New Roman" w:eastAsia="Times New Roman" w:hAnsi="Times New Roman" w:cs="Times New Roman"/>
          <w:spacing w:val="-2"/>
          <w:sz w:val="28"/>
          <w:szCs w:val="28"/>
          <w:lang w:val="vi-VN" w:eastAsia="ja-JP"/>
          <w14:ligatures w14:val="none"/>
        </w:rPr>
        <w:t>5. Phát tán, mua bán trái pháp luật hoặc cố ý làm lộ thông tin được cung cấp liên quan đến đời sống riêng tư, bí mật cá nhân, dữ liệu cá nhân, bí mật gia đình</w:t>
      </w:r>
      <w:r w:rsidRPr="007C0289">
        <w:rPr>
          <w:rFonts w:ascii="Times New Roman" w:eastAsia="Times New Roman" w:hAnsi="Times New Roman" w:cs="Times New Roman"/>
          <w:spacing w:val="-2"/>
          <w:sz w:val="28"/>
          <w:szCs w:val="28"/>
          <w:lang w:val="vi-VN" w:eastAsia="ja-JP"/>
          <w14:ligatures w14:val="none"/>
        </w:rPr>
        <w:t>,</w:t>
      </w:r>
      <w:r w:rsidRPr="007C1801">
        <w:rPr>
          <w:rFonts w:ascii="Times New Roman" w:eastAsia="Times New Roman" w:hAnsi="Times New Roman" w:cs="Times New Roman"/>
          <w:spacing w:val="-2"/>
          <w:sz w:val="28"/>
          <w:szCs w:val="28"/>
          <w:lang w:val="vi-VN" w:eastAsia="ja-JP"/>
          <w14:ligatures w14:val="none"/>
        </w:rPr>
        <w:t xml:space="preserve"> bí mật kinh doanh theo quy định tại Điều 16 của Luật này.</w:t>
      </w:r>
    </w:p>
    <w:p w14:paraId="50C9FA0A" w14:textId="77777777" w:rsidR="007C1801" w:rsidRPr="007C1801" w:rsidRDefault="007C1801" w:rsidP="007C1801">
      <w:pPr>
        <w:spacing w:before="120" w:after="0" w:line="259" w:lineRule="auto"/>
        <w:ind w:firstLine="720"/>
        <w:jc w:val="both"/>
        <w:rPr>
          <w:rFonts w:ascii="Times New Roman" w:eastAsia="Times New Roman" w:hAnsi="Times New Roman" w:cs="Times New Roman"/>
          <w:spacing w:val="-4"/>
          <w:sz w:val="28"/>
          <w:szCs w:val="28"/>
          <w:lang w:val="vi-VN" w:eastAsia="ja-JP"/>
          <w14:ligatures w14:val="none"/>
        </w:rPr>
      </w:pPr>
      <w:r w:rsidRPr="007C1801">
        <w:rPr>
          <w:rFonts w:ascii="Times New Roman" w:eastAsia="Times New Roman" w:hAnsi="Times New Roman" w:cs="Times New Roman"/>
          <w:spacing w:val="-4"/>
          <w:sz w:val="28"/>
          <w:szCs w:val="28"/>
          <w:lang w:val="vi-VN" w:eastAsia="ja-JP"/>
          <w14:ligatures w14:val="none"/>
        </w:rPr>
        <w:lastRenderedPageBreak/>
        <w:t>6. Lợi dụng việc thực hiện quyền tiếp cận thông tin để thực hiện hành vi vi phạm pháp luật, gây cản trở đến hoạt động bình thường của cơ quan, tổ chức.</w:t>
      </w:r>
    </w:p>
    <w:p w14:paraId="6F8A440C"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bookmarkStart w:id="13" w:name="dieu_15"/>
      <w:bookmarkEnd w:id="11"/>
      <w:bookmarkEnd w:id="12"/>
      <w:r w:rsidRPr="007C1801">
        <w:rPr>
          <w:rFonts w:ascii="Times New Roman" w:eastAsia="Yu Gothic" w:hAnsi="Times New Roman" w:cs="Times New Roman"/>
          <w:b/>
          <w:bCs/>
          <w:sz w:val="28"/>
          <w:szCs w:val="28"/>
          <w:lang w:val="vi-VN" w:eastAsia="ja-JP"/>
          <w14:ligatures w14:val="none"/>
        </w:rPr>
        <w:t>Điều 6. Xử lý vi phạm</w:t>
      </w:r>
      <w:bookmarkEnd w:id="13"/>
    </w:p>
    <w:p w14:paraId="26616836"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1. Người nào có hành vi vi phạm quy định của pháp luật về tiếp cận thông tin thì tùy theo tính chất, mức độ vi phạm mà bị xử lý kỷ luật, xử lý vi phạm hành chính hoặc bị truy cứu trách nhiệm hình sự.</w:t>
      </w:r>
    </w:p>
    <w:p w14:paraId="01E7B02B"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 xml:space="preserve">2. Người cung cấp thông tin có hành vi vi phạm pháp luật, nếu gây thiệt </w:t>
      </w:r>
      <w:r w:rsidRPr="007C1801">
        <w:rPr>
          <w:rFonts w:ascii="Times New Roman" w:eastAsia="Yu Gothic" w:hAnsi="Times New Roman" w:cs="Times New Roman"/>
          <w:spacing w:val="-4"/>
          <w:sz w:val="28"/>
          <w:szCs w:val="28"/>
          <w:lang w:val="vi-VN" w:eastAsia="ja-JP"/>
          <w14:ligatures w14:val="none"/>
        </w:rPr>
        <w:t xml:space="preserve">hại thì </w:t>
      </w:r>
      <w:r w:rsidRPr="007C0289">
        <w:rPr>
          <w:rFonts w:ascii="Times New Roman" w:eastAsia="Yu Gothic" w:hAnsi="Times New Roman" w:cs="Times New Roman"/>
          <w:spacing w:val="-4"/>
          <w:sz w:val="28"/>
          <w:szCs w:val="28"/>
          <w:lang w:val="vi-VN" w:eastAsia="ja-JP"/>
          <w14:ligatures w14:val="none"/>
        </w:rPr>
        <w:t xml:space="preserve">phải chịu </w:t>
      </w:r>
      <w:r w:rsidRPr="007C1801">
        <w:rPr>
          <w:rFonts w:ascii="Times New Roman" w:eastAsia="Yu Gothic" w:hAnsi="Times New Roman" w:cs="Times New Roman"/>
          <w:spacing w:val="-4"/>
          <w:sz w:val="28"/>
          <w:szCs w:val="28"/>
          <w:lang w:val="vi-VN" w:eastAsia="ja-JP"/>
          <w14:ligatures w14:val="none"/>
        </w:rPr>
        <w:t>trách nhiệm bồi thường theo quy định của pháp luật.</w:t>
      </w:r>
    </w:p>
    <w:p w14:paraId="305E1F37"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3. Người thực hiện quyền tiếp cận thông tin sử dụng thông tin được cung cấp gây ảnh hưởng xấu đến quyền và lợi ích hợp pháp của cơ quan, tổ chức hoặc của người khác thì phải chịu trách nhiệm theo quy định của pháp luật.</w:t>
      </w:r>
      <w:bookmarkStart w:id="14" w:name="chuong_2"/>
    </w:p>
    <w:p w14:paraId="25E0404D" w14:textId="77777777" w:rsidR="007C1801" w:rsidRPr="007C1801" w:rsidRDefault="007C1801" w:rsidP="007C1801">
      <w:pPr>
        <w:spacing w:before="120" w:after="0" w:line="259" w:lineRule="auto"/>
        <w:jc w:val="center"/>
        <w:rPr>
          <w:rFonts w:ascii="Times New Roman" w:eastAsia="Yu Gothic" w:hAnsi="Times New Roman" w:cs="Times New Roman"/>
          <w:b/>
          <w:bCs/>
          <w:sz w:val="28"/>
          <w:szCs w:val="28"/>
          <w:lang w:val="vi-VN" w:eastAsia="ja-JP"/>
          <w14:ligatures w14:val="none"/>
        </w:rPr>
      </w:pPr>
    </w:p>
    <w:p w14:paraId="270F80BF" w14:textId="77777777" w:rsidR="007C1801" w:rsidRPr="007C1801" w:rsidRDefault="007C1801" w:rsidP="007C1801">
      <w:pPr>
        <w:spacing w:before="120" w:after="0" w:line="259" w:lineRule="auto"/>
        <w:jc w:val="center"/>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Chương II</w:t>
      </w:r>
      <w:bookmarkEnd w:id="14"/>
    </w:p>
    <w:p w14:paraId="18CAF0C3" w14:textId="77777777" w:rsidR="007C1801" w:rsidRPr="007C1801" w:rsidRDefault="007C1801" w:rsidP="007C1801">
      <w:pPr>
        <w:spacing w:before="120" w:after="0" w:line="259" w:lineRule="auto"/>
        <w:jc w:val="center"/>
        <w:rPr>
          <w:rFonts w:ascii="Times New Roman" w:eastAsia="Yu Gothic" w:hAnsi="Times New Roman" w:cs="Times New Roman"/>
          <w:b/>
          <w:bCs/>
          <w:sz w:val="28"/>
          <w:szCs w:val="28"/>
          <w:lang w:val="vi-VN" w:eastAsia="ja-JP"/>
          <w14:ligatures w14:val="none"/>
        </w:rPr>
      </w:pPr>
      <w:bookmarkStart w:id="15" w:name="chuong_2_name"/>
      <w:r w:rsidRPr="007C1801">
        <w:rPr>
          <w:rFonts w:ascii="Times New Roman" w:eastAsia="Yu Gothic" w:hAnsi="Times New Roman" w:cs="Times New Roman"/>
          <w:b/>
          <w:bCs/>
          <w:sz w:val="28"/>
          <w:szCs w:val="28"/>
          <w:lang w:val="vi-VN" w:eastAsia="ja-JP"/>
          <w14:ligatures w14:val="none"/>
        </w:rPr>
        <w:t>QUYỀN VÀ NGHĨA VỤ CỦA CÔNG DÂN TRONG VIỆC TIẾP CẬN THÔNG TIN; TRÁCH NHIỆM CỦA CƠ QUAN, ĐƠN VỊ TRONG VIỆC BẢO ĐẢM THỰC HIỆN QUYỀN TIẾP CẬN THÔNG TIN</w:t>
      </w:r>
    </w:p>
    <w:p w14:paraId="3C83265B" w14:textId="77777777" w:rsidR="007C1801" w:rsidRPr="007C1801" w:rsidRDefault="007C1801" w:rsidP="007C1801">
      <w:pPr>
        <w:spacing w:before="120" w:after="0" w:line="259" w:lineRule="auto"/>
        <w:ind w:firstLine="720"/>
        <w:jc w:val="both"/>
        <w:rPr>
          <w:rFonts w:ascii="Times New Roman" w:eastAsia="Yu Gothic" w:hAnsi="Times New Roman" w:cs="Times New Roman"/>
          <w:b/>
          <w:bCs/>
          <w:sz w:val="28"/>
          <w:szCs w:val="28"/>
          <w:lang w:val="vi-VN" w:eastAsia="ja-JP"/>
          <w14:ligatures w14:val="none"/>
        </w:rPr>
      </w:pPr>
      <w:bookmarkStart w:id="16" w:name="dieu_8"/>
    </w:p>
    <w:p w14:paraId="0E634FC5" w14:textId="77777777" w:rsidR="007C1801" w:rsidRPr="007C1801" w:rsidRDefault="007C1801" w:rsidP="007C1801">
      <w:pPr>
        <w:spacing w:before="120" w:after="0" w:line="259" w:lineRule="auto"/>
        <w:ind w:firstLine="720"/>
        <w:jc w:val="both"/>
        <w:rPr>
          <w:rFonts w:ascii="Times New Roman" w:eastAsia="Yu Gothic" w:hAnsi="Times New Roman" w:cs="Times New Roman"/>
          <w:b/>
          <w:bCs/>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Điều 7. Người thực hiện quyền tiếp cận thông tin</w:t>
      </w:r>
    </w:p>
    <w:p w14:paraId="12F802D3" w14:textId="77777777" w:rsidR="007C1801" w:rsidRPr="007C1801" w:rsidRDefault="007C1801" w:rsidP="007C1801">
      <w:pPr>
        <w:spacing w:before="120" w:after="0" w:line="259" w:lineRule="auto"/>
        <w:ind w:firstLine="720"/>
        <w:jc w:val="both"/>
        <w:rPr>
          <w:rFonts w:ascii="Times New Roman" w:eastAsia="Yu Gothic" w:hAnsi="Times New Roman" w:cs="Times New Roman"/>
          <w:spacing w:val="-2"/>
          <w:sz w:val="28"/>
          <w:szCs w:val="28"/>
          <w:lang w:val="vi-VN" w:eastAsia="ja-JP"/>
          <w14:ligatures w14:val="none"/>
        </w:rPr>
      </w:pPr>
      <w:r w:rsidRPr="007C1801">
        <w:rPr>
          <w:rFonts w:ascii="Times New Roman" w:eastAsia="Yu Gothic" w:hAnsi="Times New Roman" w:cs="Times New Roman"/>
          <w:spacing w:val="-2"/>
          <w:sz w:val="28"/>
          <w:szCs w:val="28"/>
          <w:lang w:val="vi-VN" w:eastAsia="ja-JP"/>
          <w14:ligatures w14:val="none"/>
        </w:rPr>
        <w:t>1. Công dân thực hiện quyền tiếp cận thông tin theo quy định của Luật này.</w:t>
      </w:r>
    </w:p>
    <w:p w14:paraId="4F910C5A"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2. Người mất năng lực hành vi dân sự thực hiện yêu cầu cung cấp thông tin thông qua người đại diện theo pháp luật.</w:t>
      </w:r>
    </w:p>
    <w:p w14:paraId="0A93BF47"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 xml:space="preserve"> Người có khó khăn trong nhận thức, làm chủ hành vi thực hiện yêu cầu cung cấp thông tin thông qua người giám hộ. </w:t>
      </w:r>
    </w:p>
    <w:p w14:paraId="611DAD74"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3. Người dưới 18 tuổi có thể tự mình hoặc được sự đồng ý của người đại diện hoặc thông qua người đại diện theo quy định của pháp luật dân sự để thực hiện việc yêu cầu cung cấp thông tin, trừ trường hợp Luật Trẻ em và luật khác có quy định khác.</w:t>
      </w:r>
      <w:r w:rsidRPr="007C1801" w:rsidDel="00F92B4D">
        <w:rPr>
          <w:rFonts w:ascii="Times New Roman" w:eastAsia="Yu Gothic" w:hAnsi="Times New Roman" w:cs="Times New Roman"/>
          <w:sz w:val="28"/>
          <w:szCs w:val="28"/>
          <w:lang w:val="vi-VN" w:eastAsia="ja-JP"/>
          <w14:ligatures w14:val="none"/>
        </w:rPr>
        <w:t xml:space="preserve"> </w:t>
      </w:r>
    </w:p>
    <w:p w14:paraId="4A9430DA"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Điều 8. Quyền và nghĩa vụ của công dân trong việc tiếp cận thông tin</w:t>
      </w:r>
      <w:bookmarkEnd w:id="16"/>
    </w:p>
    <w:p w14:paraId="322302BF"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1. Công dân có các quyền sau đây:</w:t>
      </w:r>
    </w:p>
    <w:p w14:paraId="042D3447" w14:textId="77777777" w:rsidR="007C1801" w:rsidRPr="007C1801" w:rsidRDefault="007C1801" w:rsidP="007C1801">
      <w:pPr>
        <w:spacing w:before="120" w:after="0" w:line="259" w:lineRule="auto"/>
        <w:ind w:firstLine="720"/>
        <w:jc w:val="both"/>
        <w:rPr>
          <w:rFonts w:ascii="Times New Roman" w:eastAsia="Yu Gothic" w:hAnsi="Times New Roman" w:cs="Times New Roman"/>
          <w:spacing w:val="-4"/>
          <w:sz w:val="28"/>
          <w:szCs w:val="28"/>
          <w:lang w:val="vi-VN" w:eastAsia="ja-JP"/>
          <w14:ligatures w14:val="none"/>
        </w:rPr>
      </w:pPr>
      <w:r w:rsidRPr="007C1801">
        <w:rPr>
          <w:rFonts w:ascii="Times New Roman" w:eastAsia="Yu Gothic" w:hAnsi="Times New Roman" w:cs="Times New Roman"/>
          <w:spacing w:val="-4"/>
          <w:sz w:val="28"/>
          <w:szCs w:val="28"/>
          <w:lang w:val="vi-VN" w:eastAsia="ja-JP"/>
          <w14:ligatures w14:val="none"/>
        </w:rPr>
        <w:t>a) Được cung cấp thông tin chính xác, đầy đủ, kịp thời, minh bạch, thuận lợi;</w:t>
      </w:r>
    </w:p>
    <w:p w14:paraId="553B47EE" w14:textId="77777777" w:rsidR="007C1801" w:rsidRPr="007C1801" w:rsidRDefault="007C1801" w:rsidP="007C1801">
      <w:pPr>
        <w:spacing w:before="120" w:after="0" w:line="259" w:lineRule="auto"/>
        <w:ind w:firstLine="720"/>
        <w:jc w:val="both"/>
        <w:rPr>
          <w:rFonts w:ascii="Times New Roman" w:eastAsia="Yu Gothic" w:hAnsi="Times New Roman" w:cs="Times New Roman"/>
          <w:spacing w:val="-4"/>
          <w:sz w:val="28"/>
          <w:szCs w:val="28"/>
          <w:lang w:val="vi-VN" w:eastAsia="ja-JP"/>
          <w14:ligatures w14:val="none"/>
        </w:rPr>
      </w:pPr>
      <w:r w:rsidRPr="007C1801">
        <w:rPr>
          <w:rFonts w:ascii="Times New Roman" w:eastAsia="Yu Gothic" w:hAnsi="Times New Roman" w:cs="Times New Roman"/>
          <w:spacing w:val="-4"/>
          <w:sz w:val="28"/>
          <w:szCs w:val="28"/>
          <w:lang w:val="vi-VN" w:eastAsia="ja-JP"/>
          <w14:ligatures w14:val="none"/>
        </w:rPr>
        <w:t>b) Khiếu nại, tố cáo, khởi kiện hành vi vi phạm pháp luật về tiếp cận thông tin theo quy định tại Điều 13 của Luật này.</w:t>
      </w:r>
    </w:p>
    <w:p w14:paraId="5E4361E1"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2. Công dân có các nghĩa vụ sau đây:</w:t>
      </w:r>
    </w:p>
    <w:p w14:paraId="5A0EEE92"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a) Tuân thủ quy định của pháp luật về tiếp cận thông tin;</w:t>
      </w:r>
    </w:p>
    <w:p w14:paraId="09E33E38" w14:textId="77777777" w:rsidR="007C1801" w:rsidRPr="007C1801" w:rsidRDefault="007C1801" w:rsidP="00C22B08">
      <w:pPr>
        <w:spacing w:before="120" w:after="0" w:line="26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lastRenderedPageBreak/>
        <w:t>b) Không làm sai lệch nội dung thông tin đã được cung cấp;</w:t>
      </w:r>
    </w:p>
    <w:p w14:paraId="6DD6A263" w14:textId="77777777" w:rsidR="007C1801" w:rsidRPr="007C1801" w:rsidRDefault="007C1801" w:rsidP="00C22B08">
      <w:pPr>
        <w:spacing w:before="120" w:after="0" w:line="26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c) Không xâm phạm quyền và lợi ích hợp pháp của cơ quan, tổ chức hoặc của người khác khi thực hiện quyền tiếp cận thông tin.</w:t>
      </w:r>
    </w:p>
    <w:p w14:paraId="5E20AB12" w14:textId="77777777" w:rsidR="007C1801" w:rsidRPr="007C1801" w:rsidRDefault="007C1801" w:rsidP="00C22B08">
      <w:pPr>
        <w:spacing w:before="120" w:after="0" w:line="269" w:lineRule="auto"/>
        <w:ind w:firstLine="720"/>
        <w:jc w:val="both"/>
        <w:rPr>
          <w:rFonts w:ascii="Times New Roman" w:eastAsia="Yu Gothic" w:hAnsi="Times New Roman" w:cs="Times New Roman"/>
          <w:sz w:val="28"/>
          <w:szCs w:val="28"/>
          <w:lang w:val="vi-VN" w:eastAsia="ja-JP"/>
          <w14:ligatures w14:val="none"/>
        </w:rPr>
      </w:pPr>
      <w:bookmarkStart w:id="17" w:name="dieu_10"/>
      <w:r w:rsidRPr="007C1801">
        <w:rPr>
          <w:rFonts w:ascii="Times New Roman" w:eastAsia="Yu Gothic" w:hAnsi="Times New Roman" w:cs="Times New Roman"/>
          <w:b/>
          <w:bCs/>
          <w:sz w:val="28"/>
          <w:szCs w:val="28"/>
          <w:lang w:val="vi-VN" w:eastAsia="ja-JP"/>
          <w14:ligatures w14:val="none"/>
        </w:rPr>
        <w:t>Điều 9. Phương thức tiếp cận thông tin</w:t>
      </w:r>
      <w:bookmarkEnd w:id="17"/>
    </w:p>
    <w:p w14:paraId="264FBC2A" w14:textId="77777777" w:rsidR="007C1801" w:rsidRPr="007C1801" w:rsidRDefault="007C1801" w:rsidP="00C22B08">
      <w:pPr>
        <w:spacing w:before="120" w:after="0" w:line="26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Công dân thực hiện tiếp cận thông tin bằng các phương thức sau đây:</w:t>
      </w:r>
    </w:p>
    <w:p w14:paraId="5BF25CF1" w14:textId="77777777" w:rsidR="007C1801" w:rsidRPr="007C1801" w:rsidRDefault="007C1801" w:rsidP="00C22B08">
      <w:pPr>
        <w:spacing w:before="120" w:after="0" w:line="26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1. Tự do tiếp cận thông tin được cơ quan, đơn vị công khai;</w:t>
      </w:r>
    </w:p>
    <w:p w14:paraId="7BE4608A" w14:textId="77777777" w:rsidR="007C1801" w:rsidRPr="007C1801" w:rsidRDefault="007C1801" w:rsidP="00C22B08">
      <w:pPr>
        <w:spacing w:before="120" w:after="0" w:line="26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2. Yêu cầu cơ quan, đơn vị cung cấp thông tin.</w:t>
      </w:r>
    </w:p>
    <w:p w14:paraId="035889EB" w14:textId="77777777" w:rsidR="007C1801" w:rsidRPr="007C1801" w:rsidRDefault="007C1801" w:rsidP="00C22B08">
      <w:pPr>
        <w:spacing w:before="120" w:after="0" w:line="269" w:lineRule="auto"/>
        <w:ind w:firstLine="720"/>
        <w:jc w:val="both"/>
        <w:rPr>
          <w:rFonts w:ascii="Times New Roman" w:eastAsia="Times New Roman" w:hAnsi="Times New Roman" w:cs="Times New Roman"/>
          <w:sz w:val="28"/>
          <w:szCs w:val="28"/>
          <w:lang w:val="vi-VN" w:eastAsia="ja-JP"/>
          <w14:ligatures w14:val="none"/>
        </w:rPr>
      </w:pPr>
      <w:bookmarkStart w:id="18" w:name="bookmark=id.fzo6n25u9x46" w:colFirst="0" w:colLast="0"/>
      <w:bookmarkStart w:id="19" w:name="dieu_35"/>
      <w:bookmarkEnd w:id="18"/>
      <w:r w:rsidRPr="007C1801">
        <w:rPr>
          <w:rFonts w:ascii="Times New Roman" w:eastAsia="Times New Roman" w:hAnsi="Times New Roman" w:cs="Times New Roman"/>
          <w:b/>
          <w:bCs/>
          <w:sz w:val="28"/>
          <w:szCs w:val="28"/>
          <w:lang w:val="vi-VN" w:eastAsia="ja-JP"/>
          <w14:ligatures w14:val="none"/>
        </w:rPr>
        <w:t>Điều 10. Phạm vi và trách nhiệm cung cấp thông tin</w:t>
      </w:r>
    </w:p>
    <w:p w14:paraId="76AFB28B" w14:textId="77777777" w:rsidR="007C1801" w:rsidRPr="007C1801" w:rsidRDefault="007C1801" w:rsidP="00C22B08">
      <w:pPr>
        <w:spacing w:before="120" w:after="0" w:line="26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1. Cơ quan, đơn vị</w:t>
      </w:r>
      <w:r w:rsidRPr="007C1801">
        <w:rPr>
          <w:rFonts w:ascii="Times New Roman" w:eastAsia="Times New Roman" w:hAnsi="Times New Roman" w:cs="Times New Roman"/>
          <w:b/>
          <w:bCs/>
          <w:i/>
          <w:iCs/>
          <w:sz w:val="28"/>
          <w:szCs w:val="28"/>
          <w:lang w:val="vi-VN" w:eastAsia="ja-JP"/>
          <w14:ligatures w14:val="none"/>
        </w:rPr>
        <w:t xml:space="preserve"> </w:t>
      </w:r>
      <w:r w:rsidRPr="007C1801">
        <w:rPr>
          <w:rFonts w:ascii="Times New Roman" w:eastAsia="Times New Roman" w:hAnsi="Times New Roman" w:cs="Times New Roman"/>
          <w:sz w:val="28"/>
          <w:szCs w:val="28"/>
          <w:lang w:val="vi-VN" w:eastAsia="ja-JP"/>
          <w14:ligatures w14:val="none"/>
        </w:rPr>
        <w:t>có trách nhiệm cung cấp thông tin do mình tạo ra, trừ trường hợp quy định tại </w:t>
      </w:r>
      <w:bookmarkStart w:id="20" w:name="bookmark=id.mkkxvvtxhjp7" w:colFirst="0" w:colLast="0"/>
      <w:bookmarkEnd w:id="20"/>
      <w:r w:rsidRPr="007C1801">
        <w:rPr>
          <w:rFonts w:ascii="Times New Roman" w:eastAsia="Times New Roman" w:hAnsi="Times New Roman" w:cs="Times New Roman"/>
          <w:sz w:val="28"/>
          <w:szCs w:val="28"/>
          <w:lang w:val="vi-VN" w:eastAsia="ja-JP"/>
          <w14:ligatures w14:val="none"/>
        </w:rPr>
        <w:t xml:space="preserve">Điều 15 của Luật này; đối với trường hợp quy định </w:t>
      </w:r>
      <w:r w:rsidRPr="007C1801">
        <w:rPr>
          <w:rFonts w:ascii="Times New Roman" w:eastAsia="Times New Roman" w:hAnsi="Times New Roman" w:cs="Times New Roman"/>
          <w:spacing w:val="-2"/>
          <w:sz w:val="28"/>
          <w:szCs w:val="28"/>
          <w:lang w:val="vi-VN" w:eastAsia="ja-JP"/>
          <w14:ligatures w14:val="none"/>
        </w:rPr>
        <w:t>tại </w:t>
      </w:r>
      <w:bookmarkStart w:id="21" w:name="bookmark=id.kmh0uktfc3wo" w:colFirst="0" w:colLast="0"/>
      <w:bookmarkEnd w:id="21"/>
      <w:r w:rsidRPr="007C1801">
        <w:rPr>
          <w:rFonts w:ascii="Times New Roman" w:eastAsia="Times New Roman" w:hAnsi="Times New Roman" w:cs="Times New Roman"/>
          <w:spacing w:val="-2"/>
          <w:sz w:val="28"/>
          <w:szCs w:val="28"/>
          <w:lang w:val="vi-VN" w:eastAsia="ja-JP"/>
          <w14:ligatures w14:val="none"/>
        </w:rPr>
        <w:t>Điều 16 của Luật này thì cung cấp thông tin khi có đủ điều kiện theo quy định.</w:t>
      </w:r>
    </w:p>
    <w:p w14:paraId="4D6164D9" w14:textId="77777777" w:rsidR="007C1801" w:rsidRPr="007C1801" w:rsidRDefault="007C1801" w:rsidP="00C22B08">
      <w:pPr>
        <w:spacing w:before="120" w:after="0" w:line="26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2. Cơ quan, đơn vị trực tiếp tổ chức thực hiện việc cung cấp thông tin, trừ các trường hợp sau đây:</w:t>
      </w:r>
    </w:p>
    <w:p w14:paraId="2C66B778" w14:textId="77777777" w:rsidR="007C1801" w:rsidRPr="007C1801" w:rsidRDefault="007C1801" w:rsidP="00C22B08">
      <w:pPr>
        <w:spacing w:before="120" w:after="0" w:line="26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a) Văn phòng Quốc hội có trách nhiệm cung cấp thông tin do Quốc hội,</w:t>
      </w:r>
      <w:r w:rsidRPr="007C0289">
        <w:rPr>
          <w:rFonts w:ascii="Times New Roman" w:eastAsia="Times New Roman" w:hAnsi="Times New Roman" w:cs="Times New Roman"/>
          <w:sz w:val="28"/>
          <w:szCs w:val="28"/>
          <w:lang w:val="vi-VN" w:eastAsia="ja-JP"/>
          <w14:ligatures w14:val="none"/>
        </w:rPr>
        <w:t xml:space="preserve"> Ủy ban Thường vụ Quốc hội,</w:t>
      </w:r>
      <w:r w:rsidRPr="007C1801">
        <w:rPr>
          <w:rFonts w:ascii="Times New Roman" w:eastAsia="Times New Roman" w:hAnsi="Times New Roman" w:cs="Times New Roman"/>
          <w:sz w:val="28"/>
          <w:szCs w:val="28"/>
          <w:lang w:val="vi-VN" w:eastAsia="ja-JP"/>
          <w14:ligatures w14:val="none"/>
        </w:rPr>
        <w:t xml:space="preserve"> </w:t>
      </w:r>
      <w:r w:rsidRPr="007C1801">
        <w:rPr>
          <w:rFonts w:ascii="Times New Roman" w:eastAsia="Times New Roman" w:hAnsi="Times New Roman" w:cs="Times New Roman"/>
          <w:spacing w:val="-4"/>
          <w:sz w:val="28"/>
          <w:szCs w:val="28"/>
          <w:lang w:val="vi-VN" w:eastAsia="ja-JP"/>
          <w14:ligatures w14:val="none"/>
        </w:rPr>
        <w:t>cơ quan của Quốc hội, Hội đồng bầu cử quốc gia tạo ra và thông tin do mình tạo ra;</w:t>
      </w:r>
    </w:p>
    <w:p w14:paraId="7B9939E0" w14:textId="77777777" w:rsidR="007C1801" w:rsidRPr="007C1801" w:rsidRDefault="007C1801" w:rsidP="00C22B08">
      <w:pPr>
        <w:spacing w:before="120" w:after="0" w:line="26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b) Văn phòng Chủ tịch nước có trách nhiệm cung cấp thông tin do Chủ tịch nước tạo ra và thông tin do mình tạo ra;</w:t>
      </w:r>
    </w:p>
    <w:p w14:paraId="404E4AEC" w14:textId="77777777" w:rsidR="007C1801" w:rsidRPr="007C1801" w:rsidRDefault="007C1801" w:rsidP="00C22B08">
      <w:pPr>
        <w:spacing w:before="120" w:after="0" w:line="26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c) Văn phòng Chính phủ có trách nhiệm cung cấp thông tin do Chính phủ, Thủ tướng Chính phủ tạo ra và thông tin do mình tạo ra;</w:t>
      </w:r>
    </w:p>
    <w:p w14:paraId="169D2604" w14:textId="77777777" w:rsidR="007C1801" w:rsidRPr="007C1801" w:rsidRDefault="007C1801" w:rsidP="00C22B08">
      <w:pPr>
        <w:spacing w:before="120" w:after="0" w:line="26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d) Văn phòng Đoàn đại biểu Quốc hội và Hội đồng nhân dân cấp tỉnh có trách nhiệm cung cấp thông tin do Đoàn đại biểu Quốc hội, Hội đồng nhân dân, Thường trực Hội đồng nhân dân, các cơ quan của Hội đồng nhân dân cấp tỉnh tạo ra và thông tin do mình tạo ra;</w:t>
      </w:r>
    </w:p>
    <w:p w14:paraId="25C8189C" w14:textId="77777777" w:rsidR="007C1801" w:rsidRPr="007C1801" w:rsidRDefault="007C1801" w:rsidP="00C22B08">
      <w:pPr>
        <w:spacing w:before="120" w:after="0" w:line="269" w:lineRule="auto"/>
        <w:ind w:firstLine="720"/>
        <w:jc w:val="both"/>
        <w:rPr>
          <w:rFonts w:ascii="Times New Roman" w:eastAsia="Times New Roman" w:hAnsi="Times New Roman" w:cs="Times New Roman"/>
          <w:spacing w:val="-2"/>
          <w:sz w:val="28"/>
          <w:szCs w:val="28"/>
          <w:lang w:val="vi-VN" w:eastAsia="ja-JP"/>
          <w14:ligatures w14:val="none"/>
        </w:rPr>
      </w:pPr>
      <w:r w:rsidRPr="007C1801">
        <w:rPr>
          <w:rFonts w:ascii="Times New Roman" w:eastAsia="Times New Roman" w:hAnsi="Times New Roman" w:cs="Times New Roman"/>
          <w:spacing w:val="-2"/>
          <w:sz w:val="28"/>
          <w:szCs w:val="28"/>
          <w:lang w:val="vi-VN" w:eastAsia="ja-JP"/>
          <w14:ligatures w14:val="none"/>
        </w:rPr>
        <w:t>đ) Đơn vị đầu mối do Ủy ban nhân dân cấp tỉnh xác định có trách nhiệm cung cấp thông tin do Ủy ban nhân dân, Chủ tịch Ủy ban nhân dân cấp tỉnh tạo ra</w:t>
      </w:r>
      <w:r w:rsidRPr="007C1801">
        <w:rPr>
          <w:rFonts w:ascii="Times New Roman" w:eastAsia="Times New Roman" w:hAnsi="Times New Roman" w:cs="Times New Roman"/>
          <w:sz w:val="28"/>
          <w:szCs w:val="28"/>
          <w:lang w:val="vi-VN" w:eastAsia="ja-JP"/>
          <w14:ligatures w14:val="none"/>
        </w:rPr>
        <w:t xml:space="preserve"> và thông tin do mình tạo ra</w:t>
      </w:r>
      <w:r w:rsidRPr="007C1801">
        <w:rPr>
          <w:rFonts w:ascii="Times New Roman" w:eastAsia="Times New Roman" w:hAnsi="Times New Roman" w:cs="Times New Roman"/>
          <w:spacing w:val="-2"/>
          <w:sz w:val="28"/>
          <w:szCs w:val="28"/>
          <w:lang w:val="vi-VN" w:eastAsia="ja-JP"/>
          <w14:ligatures w14:val="none"/>
        </w:rPr>
        <w:t>;</w:t>
      </w:r>
    </w:p>
    <w:p w14:paraId="0864D225" w14:textId="77777777" w:rsidR="007C1801" w:rsidRPr="00C22B08" w:rsidRDefault="007C1801" w:rsidP="00C22B08">
      <w:pPr>
        <w:spacing w:before="120" w:after="0" w:line="269" w:lineRule="auto"/>
        <w:ind w:firstLine="720"/>
        <w:jc w:val="both"/>
        <w:rPr>
          <w:rFonts w:ascii="Times New Roman" w:eastAsia="Times New Roman" w:hAnsi="Times New Roman" w:cs="Times New Roman"/>
          <w:spacing w:val="4"/>
          <w:sz w:val="28"/>
          <w:szCs w:val="28"/>
          <w:lang w:val="vi-VN" w:eastAsia="ja-JP"/>
          <w14:ligatures w14:val="none"/>
        </w:rPr>
      </w:pPr>
      <w:r w:rsidRPr="00C22B08">
        <w:rPr>
          <w:rFonts w:ascii="Times New Roman" w:eastAsia="Times New Roman" w:hAnsi="Times New Roman" w:cs="Times New Roman"/>
          <w:spacing w:val="4"/>
          <w:sz w:val="28"/>
          <w:szCs w:val="28"/>
          <w:lang w:val="vi-VN" w:eastAsia="ja-JP"/>
          <w14:ligatures w14:val="none"/>
        </w:rPr>
        <w:t>e) Đơn vị đầu mối do Ủy ban nhân dân cấp xã xác định có trách nhiệm cung cấp cho công dân cư trú trên địa bàn thông tin do Hội đồng nhân dân, Thường trực Hội đồng nhân dân, các cơ quan của Hội đồng nhân dân, Ủy ban nhân dân, Chủ tịch Ủy ban nhân dân, các cơ quan chuyên môn, tổ chức hành chính khác của cấp mình tạo ra và thông tin do mình tạo ra; cung cấp cho công dân khác thông tin này trong trường hợp liên quan trực tiếp đến quyền và lợi ích hợp pháp của họ;</w:t>
      </w:r>
    </w:p>
    <w:p w14:paraId="1EDE9522" w14:textId="77777777" w:rsidR="007C1801" w:rsidRPr="007C1801" w:rsidRDefault="007C1801" w:rsidP="007C1801">
      <w:pPr>
        <w:spacing w:before="120" w:after="0" w:line="264"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lastRenderedPageBreak/>
        <w:t>g) Bộ trưởng Bộ Quốc phòng, Bộ trưởng Bộ Công an quy định đầu mối thực hiện cung cấp thông tin trong hệ thống tổ chức của mình.</w:t>
      </w:r>
    </w:p>
    <w:p w14:paraId="5C0BFBF6" w14:textId="77777777" w:rsidR="007C1801" w:rsidRPr="007C1801" w:rsidRDefault="007C1801" w:rsidP="007C1801">
      <w:pPr>
        <w:spacing w:before="120" w:after="0" w:line="264"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3. Cơ quan, đơn vị có trách nhiệm cung cấp thông tin do mình nắm giữ trong trường hợp việc cung cấp thông tin là cần thiết để bảo vệ</w:t>
      </w:r>
      <w:r w:rsidRPr="007C1801">
        <w:rPr>
          <w:rFonts w:ascii="Times New Roman" w:eastAsia="Yu Gothic" w:hAnsi="Times New Roman" w:cs="Times New Roman"/>
          <w:sz w:val="28"/>
          <w:szCs w:val="28"/>
          <w:lang w:val="vi-VN" w:eastAsia="ja-JP"/>
          <w14:ligatures w14:val="none"/>
        </w:rPr>
        <w:t xml:space="preserve"> </w:t>
      </w:r>
      <w:r w:rsidRPr="007C1801">
        <w:rPr>
          <w:rFonts w:ascii="Times New Roman" w:eastAsia="Times New Roman" w:hAnsi="Times New Roman" w:cs="Times New Roman"/>
          <w:sz w:val="28"/>
          <w:szCs w:val="28"/>
          <w:lang w:val="vi-VN" w:eastAsia="ja-JP"/>
          <w14:ligatures w14:val="none"/>
        </w:rPr>
        <w:t>lợi ích công cộng, sức khỏe của cộng đồng.</w:t>
      </w:r>
    </w:p>
    <w:p w14:paraId="52CDF890" w14:textId="77777777" w:rsidR="007C1801" w:rsidRPr="007C1801" w:rsidRDefault="007C1801" w:rsidP="007C1801">
      <w:pPr>
        <w:spacing w:before="120" w:after="0" w:line="264" w:lineRule="auto"/>
        <w:ind w:firstLine="720"/>
        <w:jc w:val="both"/>
        <w:rPr>
          <w:rFonts w:ascii="Times New Roman" w:eastAsia="Times New Roman" w:hAnsi="Times New Roman" w:cs="Times New Roman"/>
          <w:sz w:val="28"/>
          <w:szCs w:val="28"/>
          <w:lang w:val="vi-VN" w:eastAsia="ja-JP"/>
          <w14:ligatures w14:val="none"/>
        </w:rPr>
      </w:pPr>
      <w:r w:rsidRPr="007C0289">
        <w:rPr>
          <w:rFonts w:ascii="Times New Roman" w:eastAsia="Times New Roman" w:hAnsi="Times New Roman" w:cs="Times New Roman"/>
          <w:sz w:val="28"/>
          <w:szCs w:val="28"/>
          <w:lang w:val="vi-VN" w:eastAsia="ja-JP"/>
          <w14:ligatures w14:val="none"/>
        </w:rPr>
        <w:t>4. Đối với</w:t>
      </w:r>
      <w:r w:rsidRPr="007C1801">
        <w:rPr>
          <w:rFonts w:ascii="Times New Roman" w:eastAsia="Times New Roman" w:hAnsi="Times New Roman" w:cs="Times New Roman"/>
          <w:sz w:val="28"/>
          <w:szCs w:val="28"/>
          <w:lang w:val="vi-VN" w:eastAsia="ja-JP"/>
          <w14:ligatures w14:val="none"/>
        </w:rPr>
        <w:t xml:space="preserve"> hồ sơ, tài liệu có chứa cả thông tin công dân không được tiếp cận, thông tin công dân được tiếp cận và các phần thông tin có thể được phân tách hợp lý, các cơ quan, đơn vị xem xét, quyết định cung cấp một phần hồ sơ, tài liệu chứa thông tin công dân được tiếp cận.</w:t>
      </w:r>
    </w:p>
    <w:p w14:paraId="42C5913E" w14:textId="77777777" w:rsidR="007C1801" w:rsidRPr="007C1801" w:rsidRDefault="007C1801" w:rsidP="007C1801">
      <w:pPr>
        <w:spacing w:before="120" w:after="0" w:line="264"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Điều 11. Trách nhiệm của cơ quan, đơn vị trong việc bảo đảm thực hiện quyền tiếp cận thông tin</w:t>
      </w:r>
      <w:bookmarkEnd w:id="19"/>
    </w:p>
    <w:p w14:paraId="3061C4B3" w14:textId="77777777" w:rsidR="007C1801" w:rsidRPr="007C1801" w:rsidRDefault="007C1801" w:rsidP="007C1801">
      <w:pPr>
        <w:spacing w:before="120" w:after="0" w:line="264"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pacing w:val="-2"/>
          <w:sz w:val="28"/>
          <w:szCs w:val="28"/>
          <w:lang w:val="vi-VN" w:eastAsia="ja-JP"/>
          <w14:ligatures w14:val="none"/>
        </w:rPr>
        <w:t>1.</w:t>
      </w:r>
      <w:r w:rsidRPr="007C1801">
        <w:rPr>
          <w:rFonts w:ascii="Times New Roman" w:eastAsia="Yu Gothic" w:hAnsi="Times New Roman" w:cs="Times New Roman"/>
          <w:sz w:val="28"/>
          <w:szCs w:val="28"/>
          <w:lang w:val="vi-VN" w:eastAsia="ja-JP"/>
          <w14:ligatures w14:val="none"/>
        </w:rPr>
        <w:t xml:space="preserve"> Cơ quan, đơn vị có trách nhiệm thực hiện các biện pháp bảo đảm quyền tiếp cận thông tin;</w:t>
      </w:r>
      <w:r w:rsidRPr="007C0289">
        <w:rPr>
          <w:rFonts w:ascii="Times New Roman" w:eastAsia="Yu Gothic" w:hAnsi="Times New Roman" w:cs="Times New Roman"/>
          <w:sz w:val="28"/>
          <w:szCs w:val="28"/>
          <w:lang w:val="vi-VN" w:eastAsia="ja-JP"/>
          <w14:ligatures w14:val="none"/>
        </w:rPr>
        <w:t xml:space="preserve"> </w:t>
      </w:r>
      <w:r w:rsidRPr="007C1801">
        <w:rPr>
          <w:rFonts w:ascii="Times New Roman" w:eastAsia="Yu Gothic" w:hAnsi="Times New Roman" w:cs="Times New Roman"/>
          <w:sz w:val="28"/>
          <w:szCs w:val="28"/>
          <w:lang w:val="vi-VN" w:eastAsia="ja-JP"/>
          <w14:ligatures w14:val="none"/>
        </w:rPr>
        <w:t xml:space="preserve">tạo điều kiện thuận lợi để người khuyết tật, người dân tộc thiểu số, người sinh sống ở khu vực biên giới, hải đảo, miền núi, </w:t>
      </w:r>
      <w:r w:rsidRPr="007C1801">
        <w:rPr>
          <w:rFonts w:ascii="Times New Roman" w:eastAsia="Times New Roman" w:hAnsi="Times New Roman" w:cs="Times New Roman"/>
          <w:kern w:val="0"/>
          <w:sz w:val="28"/>
          <w:szCs w:val="28"/>
          <w:lang w:val="vi-VN"/>
          <w14:ligatures w14:val="none"/>
        </w:rPr>
        <w:t>vùng đồng bào dân tộc thiểu số,</w:t>
      </w:r>
      <w:r w:rsidRPr="007C1801">
        <w:rPr>
          <w:rFonts w:ascii="Times New Roman" w:eastAsia="Yu Gothic" w:hAnsi="Times New Roman" w:cs="Times New Roman"/>
          <w:sz w:val="28"/>
          <w:szCs w:val="28"/>
          <w:lang w:val="vi-VN" w:eastAsia="ja-JP"/>
          <w14:ligatures w14:val="none"/>
        </w:rPr>
        <w:t xml:space="preserve"> vùng có điều kiện kinh tế - xã hội khó khăn và đặc biệt khó khăn thực hiện quyền tiếp cận thông tin. </w:t>
      </w:r>
    </w:p>
    <w:p w14:paraId="31C3E450" w14:textId="77777777" w:rsidR="007C1801" w:rsidRPr="007C1801" w:rsidRDefault="007C1801" w:rsidP="007C1801">
      <w:pPr>
        <w:spacing w:before="120" w:after="0" w:line="264" w:lineRule="auto"/>
        <w:ind w:firstLine="720"/>
        <w:jc w:val="both"/>
        <w:rPr>
          <w:rFonts w:ascii="Times New Roman" w:eastAsia="Times New Roman" w:hAnsi="Times New Roman" w:cs="Times New Roman"/>
          <w:kern w:val="0"/>
          <w:sz w:val="28"/>
          <w:szCs w:val="28"/>
          <w:lang w:val="vi-VN"/>
          <w14:ligatures w14:val="none"/>
        </w:rPr>
      </w:pPr>
      <w:r w:rsidRPr="007C1801">
        <w:rPr>
          <w:rFonts w:ascii="Times New Roman" w:eastAsia="Times New Roman" w:hAnsi="Times New Roman" w:cs="Times New Roman"/>
          <w:kern w:val="0"/>
          <w:sz w:val="28"/>
          <w:szCs w:val="28"/>
          <w:lang w:val="vi-VN"/>
          <w14:ligatures w14:val="none"/>
        </w:rPr>
        <w:t xml:space="preserve">2. Cơ quan, đơn vị tạo điều kiện và khuyến khích doanh nghiệp, tổ chức, cá nhân nghiên cứu, áp dụng tiến bộ khoa học, công nghệ vào việc xây dựng hệ thống thông tin công cộng; có trách nhiệm nâng cấp, đầu tư các trang thiết bị chuyên dùng phục vụ cho hoạt động cung cấp thông tin của cơ quan, đơn vị ở khu vực biên giới, hải đảo, miền núi, vùng đồng bào dân tộc thiểu số, vùng có điều kiện kinh tế - xã hội khó khăn và đặc biệt khó khăn theo quy định của pháp luật có liên quan. </w:t>
      </w:r>
    </w:p>
    <w:p w14:paraId="431AB05F" w14:textId="77777777" w:rsidR="007C1801" w:rsidRPr="007C0289" w:rsidRDefault="007C1801" w:rsidP="007C1801">
      <w:pPr>
        <w:spacing w:before="120" w:after="0" w:line="264" w:lineRule="auto"/>
        <w:ind w:firstLine="720"/>
        <w:jc w:val="both"/>
        <w:rPr>
          <w:rFonts w:ascii="Times New Roman" w:eastAsia="Times New Roman" w:hAnsi="Times New Roman" w:cs="Times New Roman"/>
          <w:kern w:val="0"/>
          <w:sz w:val="28"/>
          <w:szCs w:val="28"/>
          <w:lang w:val="vi-VN"/>
          <w14:ligatures w14:val="none"/>
        </w:rPr>
      </w:pPr>
      <w:r w:rsidRPr="007C0289">
        <w:rPr>
          <w:rFonts w:ascii="Times New Roman" w:eastAsia="Times New Roman" w:hAnsi="Times New Roman" w:cs="Times New Roman"/>
          <w:kern w:val="0"/>
          <w:sz w:val="28"/>
          <w:szCs w:val="28"/>
          <w:lang w:val="vi-VN"/>
          <w14:ligatures w14:val="none"/>
        </w:rPr>
        <w:t xml:space="preserve">3. Cổng thông tin điện tử, trang thông tin điện tử của cơ quan, đơn vị được kết nối, tích hợp với cổng thông tin điện tử, trang thông tin điện tử của cơ </w:t>
      </w:r>
      <w:r w:rsidRPr="007C0289">
        <w:rPr>
          <w:rFonts w:ascii="Times New Roman" w:eastAsia="Times New Roman" w:hAnsi="Times New Roman" w:cs="Times New Roman"/>
          <w:spacing w:val="-2"/>
          <w:kern w:val="0"/>
          <w:sz w:val="28"/>
          <w:szCs w:val="28"/>
          <w:lang w:val="vi-VN"/>
          <w14:ligatures w14:val="none"/>
        </w:rPr>
        <w:t xml:space="preserve">quan, đơn vị trực thuộc để cập nhật, chia sẻ thông tin, tạo thuận lợi cho công dân. </w:t>
      </w:r>
    </w:p>
    <w:p w14:paraId="71ED0825" w14:textId="77777777" w:rsidR="007C1801" w:rsidRPr="007C0289" w:rsidRDefault="007C1801" w:rsidP="007C1801">
      <w:pPr>
        <w:spacing w:before="120" w:after="0" w:line="264" w:lineRule="auto"/>
        <w:ind w:firstLine="720"/>
        <w:jc w:val="both"/>
        <w:rPr>
          <w:rFonts w:ascii="Times New Roman" w:eastAsia="Times New Roman" w:hAnsi="Times New Roman" w:cs="Times New Roman"/>
          <w:kern w:val="0"/>
          <w:sz w:val="28"/>
          <w:szCs w:val="28"/>
          <w:lang w:val="vi-VN"/>
          <w14:ligatures w14:val="none"/>
        </w:rPr>
      </w:pPr>
      <w:r w:rsidRPr="007C0289">
        <w:rPr>
          <w:rFonts w:ascii="Times New Roman" w:eastAsia="Times New Roman" w:hAnsi="Times New Roman" w:cs="Times New Roman"/>
          <w:kern w:val="0"/>
          <w:sz w:val="28"/>
          <w:szCs w:val="28"/>
          <w:lang w:val="vi-VN"/>
          <w14:ligatures w14:val="none"/>
        </w:rPr>
        <w:t>Các cơ quan, đơn vị có trách nhiệm duy trì, lưu giữ, cập nhật cơ sở dữ liệu thông tin, bảo đảm thông tin có hệ thống, đầy đủ, toàn diện, dễ dàng tra cứu, tải về, sử dụng.</w:t>
      </w:r>
    </w:p>
    <w:p w14:paraId="2D5E7944" w14:textId="77777777" w:rsidR="007C1801" w:rsidRPr="007C0289" w:rsidRDefault="007C1801" w:rsidP="007C1801">
      <w:pPr>
        <w:spacing w:before="120" w:after="0" w:line="264" w:lineRule="auto"/>
        <w:ind w:firstLine="720"/>
        <w:jc w:val="both"/>
        <w:rPr>
          <w:rFonts w:ascii="Times New Roman" w:eastAsia="Times New Roman" w:hAnsi="Times New Roman" w:cs="Times New Roman"/>
          <w:kern w:val="0"/>
          <w:sz w:val="28"/>
          <w:szCs w:val="28"/>
          <w:lang w:val="vi-VN"/>
          <w14:ligatures w14:val="none"/>
        </w:rPr>
      </w:pPr>
      <w:r w:rsidRPr="007C0289">
        <w:rPr>
          <w:rFonts w:ascii="Times New Roman" w:eastAsia="Times New Roman" w:hAnsi="Times New Roman" w:cs="Times New Roman"/>
          <w:kern w:val="0"/>
          <w:sz w:val="28"/>
          <w:szCs w:val="28"/>
          <w:lang w:val="vi-VN"/>
          <w14:ligatures w14:val="none"/>
        </w:rPr>
        <w:t xml:space="preserve">4. Cơ quan, đơn vị có trách nhiệm rà soát, phân loại, kiểm tra và bảo đảm tính bí mật của thông tin trước khi cung cấp. </w:t>
      </w:r>
    </w:p>
    <w:p w14:paraId="1C5EE911" w14:textId="77777777" w:rsidR="007C1801" w:rsidRPr="007C0289" w:rsidRDefault="007C1801" w:rsidP="007C1801">
      <w:pPr>
        <w:spacing w:before="120" w:after="0" w:line="264" w:lineRule="auto"/>
        <w:ind w:firstLine="720"/>
        <w:jc w:val="both"/>
        <w:rPr>
          <w:rFonts w:ascii="Times New Roman" w:eastAsia="Times New Roman" w:hAnsi="Times New Roman" w:cs="Times New Roman"/>
          <w:spacing w:val="-2"/>
          <w:kern w:val="0"/>
          <w:sz w:val="28"/>
          <w:szCs w:val="28"/>
          <w:lang w:val="vi-VN"/>
          <w14:ligatures w14:val="none"/>
        </w:rPr>
      </w:pPr>
      <w:r w:rsidRPr="007C0289">
        <w:rPr>
          <w:rFonts w:ascii="Times New Roman" w:eastAsia="Times New Roman" w:hAnsi="Times New Roman" w:cs="Times New Roman"/>
          <w:kern w:val="0"/>
          <w:sz w:val="28"/>
          <w:szCs w:val="28"/>
          <w:lang w:val="vi-VN"/>
          <w14:ligatures w14:val="none"/>
        </w:rPr>
        <w:t>5</w:t>
      </w:r>
      <w:r w:rsidRPr="007C0289">
        <w:rPr>
          <w:rFonts w:ascii="Times New Roman" w:eastAsia="Times New Roman" w:hAnsi="Times New Roman" w:cs="Times New Roman"/>
          <w:spacing w:val="-2"/>
          <w:kern w:val="0"/>
          <w:sz w:val="28"/>
          <w:szCs w:val="28"/>
          <w:lang w:val="vi-VN"/>
          <w14:ligatures w14:val="none"/>
        </w:rPr>
        <w:t xml:space="preserve">. Bộ, cơ quan ngang Bộ, cơ quan thuộc Chính phủ, Ủy ban nhân dân các cấp có trách nhiệm lập và công khai danh mục </w:t>
      </w:r>
      <w:r w:rsidRPr="007C1801">
        <w:rPr>
          <w:rFonts w:ascii="Times New Roman" w:eastAsia="Yu Gothic" w:hAnsi="Times New Roman" w:cs="Times New Roman"/>
          <w:spacing w:val="-2"/>
          <w:sz w:val="28"/>
          <w:szCs w:val="28"/>
          <w:lang w:val="vi-VN" w:eastAsia="ja-JP"/>
          <w14:ligatures w14:val="none"/>
        </w:rPr>
        <w:t>đơn vị sự nghiệp công lập</w:t>
      </w:r>
      <w:r w:rsidRPr="007C0289">
        <w:rPr>
          <w:rFonts w:ascii="Times New Roman" w:eastAsia="Yu Gothic" w:hAnsi="Times New Roman" w:cs="Times New Roman"/>
          <w:spacing w:val="-2"/>
          <w:sz w:val="28"/>
          <w:szCs w:val="28"/>
          <w:lang w:val="vi-VN" w:eastAsia="ja-JP"/>
          <w14:ligatures w14:val="none"/>
        </w:rPr>
        <w:t xml:space="preserve"> có nhiệm vụ</w:t>
      </w:r>
      <w:r w:rsidRPr="007C1801">
        <w:rPr>
          <w:rFonts w:ascii="Times New Roman" w:eastAsia="Yu Gothic" w:hAnsi="Times New Roman" w:cs="Times New Roman"/>
          <w:spacing w:val="-2"/>
          <w:sz w:val="28"/>
          <w:szCs w:val="28"/>
          <w:lang w:val="vi-VN" w:eastAsia="ja-JP"/>
          <w14:ligatures w14:val="none"/>
        </w:rPr>
        <w:t xml:space="preserve"> cung ứng dịch vụ sự nghiệp công cơ bản, thiết yếu</w:t>
      </w:r>
      <w:r w:rsidRPr="007C0289">
        <w:rPr>
          <w:rFonts w:ascii="Times New Roman" w:eastAsia="Yu Gothic" w:hAnsi="Times New Roman" w:cs="Times New Roman"/>
          <w:spacing w:val="-2"/>
          <w:sz w:val="28"/>
          <w:szCs w:val="28"/>
          <w:lang w:val="vi-VN" w:eastAsia="ja-JP"/>
          <w14:ligatures w14:val="none"/>
        </w:rPr>
        <w:t xml:space="preserve"> </w:t>
      </w:r>
      <w:r w:rsidRPr="007C0289">
        <w:rPr>
          <w:rFonts w:ascii="Times New Roman" w:eastAsia="Times New Roman" w:hAnsi="Times New Roman" w:cs="Times New Roman"/>
          <w:spacing w:val="-2"/>
          <w:kern w:val="0"/>
          <w:sz w:val="28"/>
          <w:szCs w:val="28"/>
          <w:lang w:val="vi-VN"/>
          <w14:ligatures w14:val="none"/>
        </w:rPr>
        <w:t>thuộc phạm vi quản lý</w:t>
      </w:r>
      <w:r w:rsidRPr="007C1801">
        <w:rPr>
          <w:rFonts w:ascii="Times New Roman" w:eastAsia="Yu Gothic" w:hAnsi="Times New Roman" w:cs="Times New Roman"/>
          <w:spacing w:val="-2"/>
          <w:sz w:val="28"/>
          <w:szCs w:val="28"/>
          <w:lang w:val="vi-VN" w:eastAsia="ja-JP"/>
          <w14:ligatures w14:val="none"/>
        </w:rPr>
        <w:t>. Cơ quan,</w:t>
      </w:r>
      <w:r w:rsidRPr="007C0289">
        <w:rPr>
          <w:rFonts w:ascii="Times New Roman" w:eastAsia="Times New Roman" w:hAnsi="Times New Roman" w:cs="Times New Roman"/>
          <w:spacing w:val="-2"/>
          <w:kern w:val="0"/>
          <w:sz w:val="28"/>
          <w:szCs w:val="28"/>
          <w:lang w:val="vi-VN"/>
          <w14:ligatures w14:val="none"/>
        </w:rPr>
        <w:t xml:space="preserve"> đơn vị có trách nhiệm công bố thủ tục hành chính về cung cấp thông tin theo quy định. </w:t>
      </w:r>
    </w:p>
    <w:p w14:paraId="001FEFF8" w14:textId="77777777" w:rsidR="007C1801" w:rsidRPr="007C1801" w:rsidRDefault="007C1801" w:rsidP="007C1801">
      <w:pPr>
        <w:spacing w:before="120" w:after="0" w:line="264" w:lineRule="auto"/>
        <w:ind w:firstLine="720"/>
        <w:jc w:val="both"/>
        <w:rPr>
          <w:rFonts w:ascii="Times New Roman" w:eastAsia="Yu Gothic" w:hAnsi="Times New Roman" w:cs="Times New Roman"/>
          <w:sz w:val="28"/>
          <w:szCs w:val="28"/>
          <w:lang w:val="vi-VN" w:eastAsia="ja-JP"/>
          <w14:ligatures w14:val="none"/>
        </w:rPr>
      </w:pPr>
      <w:r w:rsidRPr="007C0289">
        <w:rPr>
          <w:rFonts w:ascii="Times New Roman" w:eastAsia="Yu Gothic" w:hAnsi="Times New Roman" w:cs="Times New Roman"/>
          <w:sz w:val="28"/>
          <w:szCs w:val="28"/>
          <w:lang w:val="vi-VN" w:eastAsia="ja-JP"/>
          <w14:ligatures w14:val="none"/>
        </w:rPr>
        <w:lastRenderedPageBreak/>
        <w:t>6</w:t>
      </w:r>
      <w:r w:rsidRPr="007C1801">
        <w:rPr>
          <w:rFonts w:ascii="Times New Roman" w:eastAsia="Yu Gothic" w:hAnsi="Times New Roman" w:cs="Times New Roman"/>
          <w:sz w:val="28"/>
          <w:szCs w:val="28"/>
          <w:lang w:val="vi-VN" w:eastAsia="ja-JP"/>
          <w14:ligatures w14:val="none"/>
        </w:rPr>
        <w:t xml:space="preserve">. Theo chức năng, nhiệm vụ được giao, các Bộ, cơ quan ngang Bộ, cơ quan thuộc Chính phủ, Ủy ban nhân dân các cấp thực hiện các biện pháp bảo đảm quyền tiếp cận thông tin theo quy định của Chính phủ. </w:t>
      </w:r>
    </w:p>
    <w:p w14:paraId="6445B8CF" w14:textId="77777777" w:rsidR="007C1801" w:rsidRPr="007C1801" w:rsidRDefault="007C1801" w:rsidP="007C1801">
      <w:pPr>
        <w:spacing w:before="120" w:after="0" w:line="264" w:lineRule="auto"/>
        <w:ind w:firstLine="720"/>
        <w:jc w:val="both"/>
        <w:rPr>
          <w:rFonts w:ascii="Times New Roman" w:eastAsia="Yu Gothic" w:hAnsi="Times New Roman" w:cs="Times New Roman"/>
          <w:spacing w:val="-2"/>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7. Chính phủ thống nhất quản lý nhà nước về tiếp cận thông tin; quy định chi tiết khoản 1 và khoản 4 của Điều này.</w:t>
      </w:r>
    </w:p>
    <w:p w14:paraId="61CFD47C" w14:textId="77777777" w:rsidR="007C1801" w:rsidRPr="007C1801" w:rsidRDefault="007C1801" w:rsidP="007C1801">
      <w:pPr>
        <w:spacing w:before="120" w:after="0" w:line="264"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Điều 12. Giám sát việc bảo đảm thực hiện quyền tiếp cận thông tin</w:t>
      </w:r>
    </w:p>
    <w:p w14:paraId="7D1787DD"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 xml:space="preserve">Quốc hội, Ủy ban Thường vụ Quốc hội, Hội đồng nhân dân các cấp, Mặt trận Tổ quốc Việt Nam và các cơ quan, tổ chức có thẩm quyền, trong phạm vi nhiệm vụ, quyền hạn của mình, thực hiện giám sát việc bảo đảm thực hiện quyền tiếp cận thông tin của công dân theo quy định của pháp luật. </w:t>
      </w:r>
    </w:p>
    <w:p w14:paraId="0AC41BEE"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bookmarkStart w:id="22" w:name="dieu_14"/>
      <w:r w:rsidRPr="007C1801">
        <w:rPr>
          <w:rFonts w:ascii="Times New Roman" w:eastAsia="Yu Gothic" w:hAnsi="Times New Roman" w:cs="Times New Roman"/>
          <w:b/>
          <w:bCs/>
          <w:sz w:val="28"/>
          <w:szCs w:val="28"/>
          <w:lang w:val="vi-VN" w:eastAsia="ja-JP"/>
          <w14:ligatures w14:val="none"/>
        </w:rPr>
        <w:t>Điều 13. Khiếu nại, tố cáo</w:t>
      </w:r>
      <w:bookmarkEnd w:id="22"/>
      <w:r w:rsidRPr="007C1801">
        <w:rPr>
          <w:rFonts w:ascii="Times New Roman" w:eastAsia="Yu Gothic" w:hAnsi="Times New Roman" w:cs="Times New Roman"/>
          <w:b/>
          <w:bCs/>
          <w:sz w:val="28"/>
          <w:szCs w:val="28"/>
          <w:lang w:val="vi-VN" w:eastAsia="ja-JP"/>
          <w14:ligatures w14:val="none"/>
        </w:rPr>
        <w:t xml:space="preserve">, khởi kiện </w:t>
      </w:r>
    </w:p>
    <w:p w14:paraId="207029A4"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1. Người yêu cầu cung cấp thông tin có quyền khiếu nại, khởi kiện đối với cơ quan, đơn vị, người có trách nhiệm cung cấp thông tin quy định tại </w:t>
      </w:r>
      <w:bookmarkStart w:id="23" w:name="tc_7"/>
      <w:r w:rsidRPr="007C1801">
        <w:rPr>
          <w:rFonts w:ascii="Times New Roman" w:eastAsia="Yu Gothic" w:hAnsi="Times New Roman" w:cs="Times New Roman"/>
          <w:sz w:val="28"/>
          <w:szCs w:val="28"/>
          <w:lang w:val="vi-VN" w:eastAsia="ja-JP"/>
          <w14:ligatures w14:val="none"/>
        </w:rPr>
        <w:t>Điều 10 của Luật này</w:t>
      </w:r>
      <w:bookmarkEnd w:id="23"/>
      <w:r w:rsidRPr="007C1801">
        <w:rPr>
          <w:rFonts w:ascii="Times New Roman" w:eastAsia="Yu Gothic" w:hAnsi="Times New Roman" w:cs="Times New Roman"/>
          <w:sz w:val="28"/>
          <w:szCs w:val="28"/>
          <w:lang w:val="vi-VN" w:eastAsia="ja-JP"/>
          <w14:ligatures w14:val="none"/>
        </w:rPr>
        <w:t>.</w:t>
      </w:r>
    </w:p>
    <w:p w14:paraId="09FA4A8E" w14:textId="77777777" w:rsidR="007C1801" w:rsidRPr="007C1801" w:rsidRDefault="007C1801" w:rsidP="007C1801">
      <w:pPr>
        <w:spacing w:before="120" w:after="0" w:line="259" w:lineRule="auto"/>
        <w:ind w:firstLine="720"/>
        <w:jc w:val="both"/>
        <w:rPr>
          <w:rFonts w:ascii="Times New Roman" w:eastAsia="Yu Gothic" w:hAnsi="Times New Roman" w:cs="Times New Roman"/>
          <w:spacing w:val="-4"/>
          <w:sz w:val="28"/>
          <w:szCs w:val="28"/>
          <w:lang w:val="vi-VN" w:eastAsia="ja-JP"/>
          <w14:ligatures w14:val="none"/>
        </w:rPr>
      </w:pPr>
      <w:r w:rsidRPr="007C1801">
        <w:rPr>
          <w:rFonts w:ascii="Times New Roman" w:eastAsia="Yu Gothic" w:hAnsi="Times New Roman" w:cs="Times New Roman"/>
          <w:spacing w:val="-4"/>
          <w:sz w:val="28"/>
          <w:szCs w:val="28"/>
          <w:lang w:val="vi-VN" w:eastAsia="ja-JP"/>
          <w14:ligatures w14:val="none"/>
        </w:rPr>
        <w:t>2. Công dân có quyền tố cáo hành vi vi phạm pháp luật về tiếp cận thông tin.</w:t>
      </w:r>
    </w:p>
    <w:p w14:paraId="620AD21F"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3. Khiếu nại, tố cáo, khởi kiện trong việc tiếp cận thông tin được thực hiện theo quy định của pháp luật về khiếu nại, tố cáo, tố tụng hành chính, trừ trường hợp pháp luật có liên quan quy định khác.</w:t>
      </w:r>
    </w:p>
    <w:p w14:paraId="542BD35D" w14:textId="77777777" w:rsidR="007C1801" w:rsidRPr="00425E04" w:rsidRDefault="007C1801" w:rsidP="007C1801">
      <w:pPr>
        <w:spacing w:before="120" w:after="0" w:line="259" w:lineRule="auto"/>
        <w:jc w:val="center"/>
        <w:rPr>
          <w:rFonts w:ascii="Times New Roman" w:eastAsia="Yu Gothic" w:hAnsi="Times New Roman" w:cs="Times New Roman"/>
          <w:b/>
          <w:bCs/>
          <w:sz w:val="14"/>
          <w:szCs w:val="14"/>
          <w:lang w:val="vi-VN" w:eastAsia="ja-JP"/>
          <w14:ligatures w14:val="none"/>
        </w:rPr>
      </w:pPr>
    </w:p>
    <w:p w14:paraId="30588A67" w14:textId="77777777" w:rsidR="007C1801" w:rsidRPr="007C1801" w:rsidRDefault="007C1801" w:rsidP="007C1801">
      <w:pPr>
        <w:spacing w:before="120" w:after="0" w:line="259" w:lineRule="auto"/>
        <w:jc w:val="center"/>
        <w:rPr>
          <w:rFonts w:ascii="Times New Roman" w:eastAsia="Yu Gothic" w:hAnsi="Times New Roman" w:cs="Times New Roman"/>
          <w:b/>
          <w:bCs/>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Chương III</w:t>
      </w:r>
    </w:p>
    <w:p w14:paraId="4FC24F4F" w14:textId="77777777" w:rsidR="007C1801" w:rsidRPr="007C1801" w:rsidRDefault="007C1801" w:rsidP="007C1801">
      <w:pPr>
        <w:spacing w:before="120" w:after="0" w:line="259" w:lineRule="auto"/>
        <w:jc w:val="center"/>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CÔNG KHAI THÔNG TIN, CUNG CẤP THÔNG TIN</w:t>
      </w:r>
      <w:bookmarkEnd w:id="15"/>
      <w:r w:rsidRPr="007C1801">
        <w:rPr>
          <w:rFonts w:ascii="Times New Roman" w:eastAsia="Yu Gothic" w:hAnsi="Times New Roman" w:cs="Times New Roman"/>
          <w:b/>
          <w:bCs/>
          <w:sz w:val="28"/>
          <w:szCs w:val="28"/>
          <w:lang w:val="vi-VN" w:eastAsia="ja-JP"/>
          <w14:ligatures w14:val="none"/>
        </w:rPr>
        <w:t xml:space="preserve"> THEO YÊU CẦU</w:t>
      </w:r>
    </w:p>
    <w:p w14:paraId="6C6964E2" w14:textId="77777777" w:rsidR="007C1801" w:rsidRPr="007C1801" w:rsidRDefault="007C1801" w:rsidP="007C1801">
      <w:pPr>
        <w:spacing w:before="120" w:after="0" w:line="259" w:lineRule="auto"/>
        <w:jc w:val="center"/>
        <w:rPr>
          <w:rFonts w:ascii="Times New Roman" w:eastAsia="SimSun" w:hAnsi="Times New Roman" w:cs="Times New Roman"/>
          <w:b/>
          <w:bCs/>
          <w:sz w:val="28"/>
          <w:szCs w:val="28"/>
          <w:lang w:val="vi-VN" w:eastAsia="zh-CN" w:bidi="ar"/>
          <w14:ligatures w14:val="none"/>
        </w:rPr>
      </w:pPr>
      <w:bookmarkStart w:id="24" w:name="dieu_17"/>
      <w:r w:rsidRPr="007C1801">
        <w:rPr>
          <w:rFonts w:ascii="Times New Roman" w:eastAsia="SimSun" w:hAnsi="Times New Roman" w:cs="Times New Roman"/>
          <w:b/>
          <w:bCs/>
          <w:sz w:val="28"/>
          <w:szCs w:val="28"/>
          <w:lang w:val="vi-VN" w:eastAsia="zh-CN" w:bidi="ar"/>
          <w14:ligatures w14:val="none"/>
        </w:rPr>
        <w:t>Mục 1</w:t>
      </w:r>
    </w:p>
    <w:p w14:paraId="2250347B" w14:textId="77777777" w:rsidR="007C1801" w:rsidRPr="007C1801" w:rsidRDefault="007C1801" w:rsidP="007C1801">
      <w:pPr>
        <w:spacing w:before="120" w:after="0" w:line="259" w:lineRule="auto"/>
        <w:jc w:val="center"/>
        <w:rPr>
          <w:rFonts w:ascii="Times New Roman" w:eastAsia="SimSun" w:hAnsi="Times New Roman" w:cs="Times New Roman"/>
          <w:b/>
          <w:bCs/>
          <w:sz w:val="28"/>
          <w:szCs w:val="28"/>
          <w:lang w:val="vi-VN" w:eastAsia="zh-CN" w:bidi="ar"/>
          <w14:ligatures w14:val="none"/>
        </w:rPr>
      </w:pPr>
      <w:r w:rsidRPr="007C1801">
        <w:rPr>
          <w:rFonts w:ascii="Times New Roman" w:eastAsia="SimSun" w:hAnsi="Times New Roman" w:cs="Times New Roman"/>
          <w:b/>
          <w:bCs/>
          <w:sz w:val="28"/>
          <w:szCs w:val="28"/>
          <w:lang w:val="vi-VN" w:eastAsia="zh-CN" w:bidi="ar"/>
          <w14:ligatures w14:val="none"/>
        </w:rPr>
        <w:t>PHẠM VI THÔNG TIN ĐƯỢC TIẾP CẬN</w:t>
      </w:r>
    </w:p>
    <w:p w14:paraId="79FA0841"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b/>
          <w:bCs/>
          <w:sz w:val="28"/>
          <w:szCs w:val="28"/>
          <w:lang w:val="vi-VN" w:eastAsia="ja-JP"/>
          <w14:ligatures w14:val="none"/>
        </w:rPr>
        <w:t>Điều 14. Thông tin công dân được tiếp cận</w:t>
      </w:r>
    </w:p>
    <w:p w14:paraId="081BA0F3"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Công dân được tiếp cận thông tin của cơ quan, đơn vị, trừ thông tin không được tiếp cận quy định tại </w:t>
      </w:r>
      <w:bookmarkStart w:id="25" w:name="bookmark=id.so8qp5lufhup" w:colFirst="0" w:colLast="0"/>
      <w:bookmarkEnd w:id="25"/>
      <w:r w:rsidRPr="007C1801">
        <w:rPr>
          <w:rFonts w:ascii="Times New Roman" w:eastAsia="Times New Roman" w:hAnsi="Times New Roman" w:cs="Times New Roman"/>
          <w:sz w:val="28"/>
          <w:szCs w:val="28"/>
          <w:lang w:val="vi-VN" w:eastAsia="ja-JP"/>
          <w14:ligatures w14:val="none"/>
        </w:rPr>
        <w:t>Điều 15 của Luật này; được tiếp cận có điều kiện đối với thông tin quy định tại </w:t>
      </w:r>
      <w:bookmarkStart w:id="26" w:name="bookmark=id.rh6t3ql07qcy" w:colFirst="0" w:colLast="0"/>
      <w:bookmarkEnd w:id="26"/>
      <w:r w:rsidRPr="007C1801">
        <w:rPr>
          <w:rFonts w:ascii="Times New Roman" w:eastAsia="Times New Roman" w:hAnsi="Times New Roman" w:cs="Times New Roman"/>
          <w:sz w:val="28"/>
          <w:szCs w:val="28"/>
          <w:lang w:val="vi-VN" w:eastAsia="ja-JP"/>
          <w14:ligatures w14:val="none"/>
        </w:rPr>
        <w:t>Điều 16 của Luật này.</w:t>
      </w:r>
    </w:p>
    <w:p w14:paraId="26FA3D28" w14:textId="77777777" w:rsidR="007C1801" w:rsidRPr="007C1801" w:rsidRDefault="007C1801" w:rsidP="007C1801">
      <w:pPr>
        <w:spacing w:before="120" w:after="0" w:line="259" w:lineRule="auto"/>
        <w:ind w:firstLine="720"/>
        <w:jc w:val="both"/>
        <w:rPr>
          <w:rFonts w:ascii="Times New Roman" w:eastAsia="Times New Roman" w:hAnsi="Times New Roman" w:cs="Times New Roman"/>
          <w:b/>
          <w:bCs/>
          <w:sz w:val="28"/>
          <w:szCs w:val="28"/>
          <w:lang w:val="vi-VN" w:eastAsia="ja-JP"/>
          <w14:ligatures w14:val="none"/>
        </w:rPr>
      </w:pPr>
      <w:r w:rsidRPr="007C1801">
        <w:rPr>
          <w:rFonts w:ascii="Times New Roman" w:eastAsia="Times New Roman" w:hAnsi="Times New Roman" w:cs="Times New Roman"/>
          <w:b/>
          <w:bCs/>
          <w:sz w:val="28"/>
          <w:szCs w:val="28"/>
          <w:lang w:val="vi-VN" w:eastAsia="ja-JP"/>
          <w14:ligatures w14:val="none"/>
        </w:rPr>
        <w:t>Điều 15. Thông tin công dân không được tiếp cận</w:t>
      </w:r>
    </w:p>
    <w:p w14:paraId="6908E7D1"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1.</w:t>
      </w:r>
      <w:r w:rsidRPr="007C1801">
        <w:rPr>
          <w:rFonts w:ascii="Times New Roman" w:eastAsia="Times New Roman" w:hAnsi="Times New Roman" w:cs="Times New Roman"/>
          <w:b/>
          <w:bCs/>
          <w:i/>
          <w:iCs/>
          <w:sz w:val="28"/>
          <w:szCs w:val="28"/>
          <w:lang w:val="vi-VN" w:eastAsia="ja-JP"/>
          <w14:ligatures w14:val="none"/>
        </w:rPr>
        <w:t xml:space="preserve"> </w:t>
      </w:r>
      <w:r w:rsidRPr="007C1801">
        <w:rPr>
          <w:rFonts w:ascii="Times New Roman" w:eastAsia="Times New Roman" w:hAnsi="Times New Roman" w:cs="Times New Roman"/>
          <w:sz w:val="28"/>
          <w:szCs w:val="28"/>
          <w:lang w:val="vi-VN" w:eastAsia="ja-JP"/>
          <w14:ligatures w14:val="none"/>
        </w:rPr>
        <w:t>Thông tin thuộc bí mật nhà nước theo quy định của pháp luật về bảo vệ bí mật nhà nước.</w:t>
      </w:r>
    </w:p>
    <w:p w14:paraId="15B23749"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Khi thông tin thuộc bí mật nhà nước được giải mật thì công dân được tiếp cận theo quy định của Luật này.</w:t>
      </w:r>
    </w:p>
    <w:p w14:paraId="70FFB6BF"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2. Thông tin về đời sống riêng tư, bí mật cá nhân, bí mật gia đình theo quy định của pháp luật dân sự và dữ liệu cá nhân theo quy định của pháp luật về bảo vệ dữ liệu cá nhân, trừ trường hợp quy định tại khoản 1 Điều 16 của Luật này.</w:t>
      </w:r>
    </w:p>
    <w:p w14:paraId="1D12A551"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lastRenderedPageBreak/>
        <w:t>3. Bí mật kinh doanh theo quy định của pháp luật về sở hữu trí tuệ, trừ trường hợp quy định tại khoản 2 Điều 16 của Luật này.</w:t>
      </w:r>
    </w:p>
    <w:p w14:paraId="6F5CC580" w14:textId="77777777" w:rsidR="007C1801" w:rsidRPr="007C1801" w:rsidRDefault="007C1801" w:rsidP="007C1801">
      <w:pPr>
        <w:spacing w:before="120" w:after="0" w:line="259" w:lineRule="auto"/>
        <w:ind w:firstLine="720"/>
        <w:jc w:val="both"/>
        <w:rPr>
          <w:rFonts w:ascii="Times New Roman" w:eastAsia="Times New Roman" w:hAnsi="Times New Roman" w:cs="Times New Roman"/>
          <w:spacing w:val="-4"/>
          <w:sz w:val="28"/>
          <w:szCs w:val="28"/>
          <w:lang w:val="vi-VN" w:eastAsia="ja-JP"/>
          <w14:ligatures w14:val="none"/>
        </w:rPr>
      </w:pPr>
      <w:r w:rsidRPr="007C1801">
        <w:rPr>
          <w:rFonts w:ascii="Times New Roman" w:eastAsia="Times New Roman" w:hAnsi="Times New Roman" w:cs="Times New Roman"/>
          <w:spacing w:val="-4"/>
          <w:sz w:val="28"/>
          <w:szCs w:val="28"/>
          <w:lang w:val="vi-VN" w:eastAsia="ja-JP"/>
          <w14:ligatures w14:val="none"/>
        </w:rPr>
        <w:t>4. Thông tin mà nếu cung cấp sẽ gây nguy hại đến lợi ích của Nhà nước, ảnh hưởng đến quốc phòng, an ninh quốc gia, đối ngoại, trật tự, an toàn xã hội, đạo đức xã hội, sức khỏe của cộng đồng, gây nguy hại đến tính mạng, sức khỏe, quyền và lợi ích hợp pháp hoặc tài sản của</w:t>
      </w:r>
      <w:r w:rsidRPr="007C0289">
        <w:rPr>
          <w:rFonts w:ascii="Times New Roman" w:eastAsia="Times New Roman" w:hAnsi="Times New Roman" w:cs="Times New Roman"/>
          <w:spacing w:val="-4"/>
          <w:sz w:val="28"/>
          <w:szCs w:val="28"/>
          <w:lang w:val="vi-VN" w:eastAsia="ja-JP"/>
          <w14:ligatures w14:val="none"/>
        </w:rPr>
        <w:t xml:space="preserve"> cơ quan, tổ chức hoặc</w:t>
      </w:r>
      <w:r w:rsidRPr="007C1801">
        <w:rPr>
          <w:rFonts w:ascii="Times New Roman" w:eastAsia="Times New Roman" w:hAnsi="Times New Roman" w:cs="Times New Roman"/>
          <w:spacing w:val="-4"/>
          <w:sz w:val="28"/>
          <w:szCs w:val="28"/>
          <w:lang w:val="vi-VN" w:eastAsia="ja-JP"/>
          <w14:ligatures w14:val="none"/>
        </w:rPr>
        <w:t xml:space="preserve"> người khác. </w:t>
      </w:r>
    </w:p>
    <w:p w14:paraId="5511BEBA"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 xml:space="preserve">Việc xác định thông tin </w:t>
      </w:r>
      <w:r w:rsidRPr="007C0289">
        <w:rPr>
          <w:rFonts w:ascii="Times New Roman" w:eastAsia="Times New Roman" w:hAnsi="Times New Roman" w:cs="Times New Roman"/>
          <w:sz w:val="28"/>
          <w:szCs w:val="28"/>
          <w:lang w:val="vi-VN" w:eastAsia="ja-JP"/>
          <w14:ligatures w14:val="none"/>
        </w:rPr>
        <w:t>tại khoản này</w:t>
      </w:r>
      <w:r w:rsidRPr="007C1801">
        <w:rPr>
          <w:rFonts w:ascii="Times New Roman" w:eastAsia="Times New Roman" w:hAnsi="Times New Roman" w:cs="Times New Roman"/>
          <w:sz w:val="28"/>
          <w:szCs w:val="28"/>
          <w:lang w:val="vi-VN" w:eastAsia="ja-JP"/>
          <w14:ligatures w14:val="none"/>
        </w:rPr>
        <w:t xml:space="preserve"> thực hiện theo quy định của pháp luật có liên quan</w:t>
      </w:r>
      <w:r w:rsidRPr="007C0289">
        <w:rPr>
          <w:rFonts w:ascii="Times New Roman" w:eastAsia="Times New Roman" w:hAnsi="Times New Roman" w:cs="Times New Roman"/>
          <w:sz w:val="28"/>
          <w:szCs w:val="28"/>
          <w:lang w:val="vi-VN" w:eastAsia="ja-JP"/>
          <w14:ligatures w14:val="none"/>
        </w:rPr>
        <w:t>;</w:t>
      </w:r>
      <w:r w:rsidRPr="007C1801">
        <w:rPr>
          <w:rFonts w:ascii="Times New Roman" w:eastAsia="Times New Roman" w:hAnsi="Times New Roman" w:cs="Times New Roman"/>
          <w:sz w:val="28"/>
          <w:szCs w:val="28"/>
          <w:lang w:val="vi-VN" w:eastAsia="ja-JP"/>
          <w14:ligatures w14:val="none"/>
        </w:rPr>
        <w:t xml:space="preserve"> </w:t>
      </w:r>
      <w:r w:rsidRPr="007C0289">
        <w:rPr>
          <w:rFonts w:ascii="Times New Roman" w:eastAsia="Times New Roman" w:hAnsi="Times New Roman" w:cs="Times New Roman"/>
          <w:sz w:val="28"/>
          <w:szCs w:val="28"/>
          <w:lang w:val="vi-VN" w:eastAsia="ja-JP"/>
          <w14:ligatures w14:val="none"/>
        </w:rPr>
        <w:t>t</w:t>
      </w:r>
      <w:r w:rsidRPr="007C1801">
        <w:rPr>
          <w:rFonts w:ascii="Times New Roman" w:eastAsia="Times New Roman" w:hAnsi="Times New Roman" w:cs="Times New Roman"/>
          <w:sz w:val="28"/>
          <w:szCs w:val="28"/>
          <w:lang w:val="vi-VN" w:eastAsia="ja-JP"/>
          <w14:ligatures w14:val="none"/>
        </w:rPr>
        <w:t>rường hợp pháp luật chưa quy định, căn cứ vào điều kiện thực t</w:t>
      </w:r>
      <w:r w:rsidRPr="007C0289">
        <w:rPr>
          <w:rFonts w:ascii="Times New Roman" w:eastAsia="Times New Roman" w:hAnsi="Times New Roman" w:cs="Times New Roman"/>
          <w:sz w:val="28"/>
          <w:szCs w:val="28"/>
          <w:lang w:val="vi-VN" w:eastAsia="ja-JP"/>
          <w14:ligatures w14:val="none"/>
        </w:rPr>
        <w:t>ế</w:t>
      </w:r>
      <w:r w:rsidRPr="007C1801">
        <w:rPr>
          <w:rFonts w:ascii="Times New Roman" w:eastAsia="Times New Roman" w:hAnsi="Times New Roman" w:cs="Times New Roman"/>
          <w:sz w:val="28"/>
          <w:szCs w:val="28"/>
          <w:lang w:val="vi-VN" w:eastAsia="ja-JP"/>
          <w14:ligatures w14:val="none"/>
        </w:rPr>
        <w:t>, người đứng đầu cơ quan, đơn vị có trách nhiệm xem xét, quyết định việc cung cấp thông tin.</w:t>
      </w:r>
    </w:p>
    <w:p w14:paraId="24CECFE5"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5. Thông tin thuộc bí mật công tác do cơ quan, đơn vị xác định theo quy định của pháp luật.</w:t>
      </w:r>
    </w:p>
    <w:p w14:paraId="2D0A545E"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6. Thông tin về cuộc họp nội bộ của cơ quan, đơn vị; tài liệu do cơ quan, đơn vị soạn thảo cho công việc nội bộ.</w:t>
      </w:r>
    </w:p>
    <w:p w14:paraId="00535B44" w14:textId="77777777" w:rsidR="007C1801" w:rsidRPr="007C0289" w:rsidRDefault="007C1801" w:rsidP="007C1801">
      <w:pPr>
        <w:spacing w:before="120" w:after="0" w:line="259" w:lineRule="auto"/>
        <w:ind w:firstLine="720"/>
        <w:jc w:val="both"/>
        <w:rPr>
          <w:rFonts w:ascii="Times New Roman" w:eastAsia="Times New Roman" w:hAnsi="Times New Roman" w:cs="Times New Roman"/>
          <w:b/>
          <w:bCs/>
          <w:sz w:val="28"/>
          <w:szCs w:val="28"/>
          <w:lang w:val="vi-VN" w:eastAsia="ja-JP"/>
          <w14:ligatures w14:val="none"/>
        </w:rPr>
      </w:pPr>
      <w:r w:rsidRPr="007C1801">
        <w:rPr>
          <w:rFonts w:ascii="Times New Roman" w:eastAsia="Times New Roman" w:hAnsi="Times New Roman" w:cs="Times New Roman"/>
          <w:b/>
          <w:bCs/>
          <w:sz w:val="28"/>
          <w:szCs w:val="28"/>
          <w:lang w:val="vi-VN" w:eastAsia="ja-JP"/>
          <w14:ligatures w14:val="none"/>
        </w:rPr>
        <w:t>Điều 16. Thông tin công dân được tiếp cận có điều kiện</w:t>
      </w:r>
    </w:p>
    <w:p w14:paraId="18E0ED43"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1. Thông tin liên quan đến đời sống riêng tư, bí mật cá nhân được tiếp cận trong trường hợp được người đó đồng ý</w:t>
      </w:r>
      <w:r w:rsidRPr="007C0289">
        <w:rPr>
          <w:rFonts w:ascii="Times New Roman" w:eastAsia="Times New Roman" w:hAnsi="Times New Roman" w:cs="Times New Roman"/>
          <w:sz w:val="28"/>
          <w:szCs w:val="28"/>
          <w:lang w:val="vi-VN" w:eastAsia="ja-JP"/>
          <w14:ligatures w14:val="none"/>
        </w:rPr>
        <w:t>.</w:t>
      </w:r>
      <w:r w:rsidRPr="007C1801">
        <w:rPr>
          <w:rFonts w:ascii="Times New Roman" w:eastAsia="Times New Roman" w:hAnsi="Times New Roman" w:cs="Times New Roman"/>
          <w:sz w:val="28"/>
          <w:szCs w:val="28"/>
          <w:lang w:val="vi-VN" w:eastAsia="ja-JP"/>
          <w14:ligatures w14:val="none"/>
        </w:rPr>
        <w:t xml:space="preserve"> </w:t>
      </w:r>
      <w:r w:rsidRPr="007C0289">
        <w:rPr>
          <w:rFonts w:ascii="Times New Roman" w:eastAsia="Times New Roman" w:hAnsi="Times New Roman" w:cs="Times New Roman"/>
          <w:sz w:val="28"/>
          <w:szCs w:val="28"/>
          <w:lang w:val="vi-VN" w:eastAsia="ja-JP"/>
          <w14:ligatures w14:val="none"/>
        </w:rPr>
        <w:t>T</w:t>
      </w:r>
      <w:r w:rsidRPr="007C1801">
        <w:rPr>
          <w:rFonts w:ascii="Times New Roman" w:eastAsia="Times New Roman" w:hAnsi="Times New Roman" w:cs="Times New Roman"/>
          <w:sz w:val="28"/>
          <w:szCs w:val="28"/>
          <w:lang w:val="vi-VN" w:eastAsia="ja-JP"/>
          <w14:ligatures w14:val="none"/>
        </w:rPr>
        <w:t>hông tin liên quan đến bí mật gia đình được tiếp cận trong trường hợp được các thành viên gia đình đồng ý.</w:t>
      </w:r>
    </w:p>
    <w:p w14:paraId="07FAE79B"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 xml:space="preserve">Việc tiếp cận thông tin thuộc dữ liệu cá nhân thực hiện theo quy định của pháp luật về bảo vệ dữ liệu cá nhân. </w:t>
      </w:r>
    </w:p>
    <w:p w14:paraId="3F93D2FF" w14:textId="77777777" w:rsidR="007C1801" w:rsidRPr="007C0289"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2. Thông tin liên quan đến bí mật kinh doanh được tiếp cận trong trường hợp chủ sở hữu bí mật kinh doanh đó đồng ý.</w:t>
      </w:r>
    </w:p>
    <w:p w14:paraId="25125AAF"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3. Việc tiếp cận có điều kiện đối với tài liệu lưu trữ tại lưu trữ lịch sử thực hiện theo quy định của pháp luật về lưu trữ.</w:t>
      </w:r>
    </w:p>
    <w:p w14:paraId="4C2DB3A8"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4. Trong quá trình thực hiện chức năng, nhiệm vụ, quyền hạn của mình, người đứng đầu cơ quan, đơn vị quyết định việc cung cấp thông tin liên quan đến đời sống riêng tư, bí mật cá nhân, dữ liệu cá nhân, bí mật gia đình</w:t>
      </w:r>
      <w:r w:rsidRPr="007C0289">
        <w:rPr>
          <w:rFonts w:ascii="Times New Roman" w:eastAsia="Times New Roman" w:hAnsi="Times New Roman" w:cs="Times New Roman"/>
          <w:sz w:val="28"/>
          <w:szCs w:val="28"/>
          <w:lang w:val="vi-VN" w:eastAsia="ja-JP"/>
          <w14:ligatures w14:val="none"/>
        </w:rPr>
        <w:t>,</w:t>
      </w:r>
      <w:r w:rsidRPr="007C1801">
        <w:rPr>
          <w:rFonts w:ascii="Times New Roman" w:eastAsia="Times New Roman" w:hAnsi="Times New Roman" w:cs="Times New Roman"/>
          <w:sz w:val="28"/>
          <w:szCs w:val="28"/>
          <w:lang w:val="vi-VN" w:eastAsia="ja-JP"/>
          <w14:ligatures w14:val="none"/>
        </w:rPr>
        <w:t xml:space="preserve"> bí mật kinh doanh trong trường hợp cần thiết vì lợi ích công cộng, sức khỏe của cộng đồng theo quy định của luật có liên quan mà không cần có sự đồng ý theo quy định tại khoản 1 và khoản 2 Điều này.</w:t>
      </w:r>
    </w:p>
    <w:p w14:paraId="105203D5" w14:textId="77777777" w:rsidR="007C1801" w:rsidRPr="007C1801" w:rsidRDefault="007C1801" w:rsidP="007C1801">
      <w:pPr>
        <w:spacing w:before="120" w:after="0" w:line="259" w:lineRule="auto"/>
        <w:ind w:firstLine="720"/>
        <w:jc w:val="both"/>
        <w:rPr>
          <w:rFonts w:ascii="Times New Roman" w:eastAsia="Times New Roman" w:hAnsi="Times New Roman" w:cs="Times New Roman"/>
          <w:sz w:val="28"/>
          <w:szCs w:val="28"/>
          <w:lang w:val="vi-VN" w:eastAsia="ja-JP"/>
          <w14:ligatures w14:val="none"/>
        </w:rPr>
      </w:pPr>
    </w:p>
    <w:p w14:paraId="3569C704" w14:textId="77777777" w:rsidR="007C1801" w:rsidRPr="007C1801" w:rsidRDefault="007C1801" w:rsidP="007C1801">
      <w:pPr>
        <w:spacing w:before="120" w:after="0" w:line="259" w:lineRule="auto"/>
        <w:jc w:val="center"/>
        <w:rPr>
          <w:rFonts w:ascii="Times New Roman" w:eastAsia="SimSun" w:hAnsi="Times New Roman" w:cs="Times New Roman"/>
          <w:b/>
          <w:bCs/>
          <w:sz w:val="28"/>
          <w:szCs w:val="28"/>
          <w:lang w:val="vi-VN" w:eastAsia="zh-CN" w:bidi="ar"/>
          <w14:ligatures w14:val="none"/>
        </w:rPr>
      </w:pPr>
      <w:r w:rsidRPr="007C1801">
        <w:rPr>
          <w:rFonts w:ascii="Times New Roman" w:eastAsia="SimSun" w:hAnsi="Times New Roman" w:cs="Times New Roman"/>
          <w:b/>
          <w:bCs/>
          <w:sz w:val="28"/>
          <w:szCs w:val="28"/>
          <w:lang w:val="vi-VN" w:eastAsia="zh-CN" w:bidi="ar"/>
          <w14:ligatures w14:val="none"/>
        </w:rPr>
        <w:t>Mục 2</w:t>
      </w:r>
    </w:p>
    <w:p w14:paraId="3604A69E" w14:textId="77777777" w:rsidR="007C1801" w:rsidRPr="007C1801" w:rsidRDefault="007C1801" w:rsidP="007C1801">
      <w:pPr>
        <w:spacing w:before="120" w:after="0" w:line="259" w:lineRule="auto"/>
        <w:jc w:val="center"/>
        <w:rPr>
          <w:rFonts w:ascii="Times New Roman" w:eastAsia="SimSun" w:hAnsi="Times New Roman" w:cs="Times New Roman"/>
          <w:b/>
          <w:bCs/>
          <w:sz w:val="28"/>
          <w:szCs w:val="28"/>
          <w:lang w:val="vi-VN" w:eastAsia="zh-CN" w:bidi="ar"/>
          <w14:ligatures w14:val="none"/>
        </w:rPr>
      </w:pPr>
      <w:r w:rsidRPr="007C1801">
        <w:rPr>
          <w:rFonts w:ascii="Times New Roman" w:eastAsia="SimSun" w:hAnsi="Times New Roman" w:cs="Times New Roman"/>
          <w:b/>
          <w:bCs/>
          <w:sz w:val="28"/>
          <w:szCs w:val="28"/>
          <w:lang w:val="vi-VN" w:eastAsia="zh-CN" w:bidi="ar"/>
          <w14:ligatures w14:val="none"/>
        </w:rPr>
        <w:t>CÔNG KHAI THÔNG TIN</w:t>
      </w:r>
    </w:p>
    <w:p w14:paraId="6B78BDC8" w14:textId="77777777" w:rsidR="007C1801" w:rsidRPr="007C1801" w:rsidRDefault="007C1801" w:rsidP="007C1801">
      <w:pPr>
        <w:spacing w:before="120" w:after="0" w:line="259" w:lineRule="auto"/>
        <w:ind w:firstLine="720"/>
        <w:jc w:val="both"/>
        <w:rPr>
          <w:rFonts w:ascii="Times New Roman" w:eastAsia="Yu Gothic" w:hAnsi="Times New Roman" w:cs="Times New Roman"/>
          <w:b/>
          <w:bCs/>
          <w:sz w:val="28"/>
          <w:szCs w:val="28"/>
          <w:lang w:val="vi-VN" w:eastAsia="ja-JP"/>
          <w14:ligatures w14:val="none"/>
        </w:rPr>
      </w:pPr>
      <w:bookmarkStart w:id="27" w:name="dieu_20"/>
      <w:bookmarkEnd w:id="24"/>
      <w:r w:rsidRPr="007C1801">
        <w:rPr>
          <w:rFonts w:ascii="Times New Roman" w:eastAsia="Yu Gothic" w:hAnsi="Times New Roman" w:cs="Times New Roman"/>
          <w:b/>
          <w:bCs/>
          <w:sz w:val="28"/>
          <w:szCs w:val="28"/>
          <w:lang w:val="vi-VN" w:eastAsia="ja-JP"/>
          <w14:ligatures w14:val="none"/>
        </w:rPr>
        <w:t>Điều 17. Thông tin phải được công khai</w:t>
      </w:r>
    </w:p>
    <w:p w14:paraId="12159F50"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1. Các thông tin sau đây phải được công khai:</w:t>
      </w:r>
    </w:p>
    <w:p w14:paraId="628D8B10"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lastRenderedPageBreak/>
        <w:t>a) Chiến lược, chương trình, dự án, đề án, kế hoạch phát triển kinh tế - xã hội của quốc gia, địa phương; chương trình, kế hoạch công tác hằng năm của cơ quan, đơn vị; báo cáo công tác định kỳ; cơ sở dữ liệu quốc gia ngành, lĩnh vực; thông tin thống kê về ngành, lĩnh vực quản lý;</w:t>
      </w:r>
    </w:p>
    <w:p w14:paraId="6B1CDE32"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b) Văn bản quy phạm pháp luật; văn bản hành chính có giá trị áp dụng chung; điều ước quốc tế mà nước Cộng hòa xã hội chủ nghĩa Việt Nam là thành viên, thỏa thuận quốc tế mà Việt Nam là một bên; thủ tục hành chính, quy trình giải quyết công việc của cơ quan, đơn vị</w:t>
      </w:r>
      <w:r w:rsidRPr="007C0289">
        <w:rPr>
          <w:rFonts w:ascii="Times New Roman" w:eastAsia="Yu Gothic" w:hAnsi="Times New Roman" w:cs="Times New Roman"/>
          <w:sz w:val="28"/>
          <w:szCs w:val="28"/>
          <w:lang w:val="vi-VN" w:eastAsia="ja-JP"/>
          <w14:ligatures w14:val="none"/>
        </w:rPr>
        <w:t>.</w:t>
      </w:r>
      <w:r w:rsidRPr="007C1801">
        <w:rPr>
          <w:rFonts w:ascii="Times New Roman" w:eastAsia="Yu Gothic" w:hAnsi="Times New Roman" w:cs="Times New Roman"/>
          <w:sz w:val="28"/>
          <w:szCs w:val="28"/>
          <w:lang w:val="vi-VN" w:eastAsia="ja-JP"/>
          <w14:ligatures w14:val="none"/>
        </w:rPr>
        <w:t xml:space="preserve"> </w:t>
      </w:r>
    </w:p>
    <w:p w14:paraId="4D8507E5"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Hồ sơ dự án, dự thảo văn bản quy phạm pháp luật theo quy định của pháp luật; nội dung và kết quả trưng cầu ý dân, tiếp thu ý kiến Nhân dân đối với những vấn đề thuộc thẩm quyền quyết định của cơ quan nhà nước đưa ra lấy ý kiến Nhân dân theo quy định của pháp luật; đề án và dự thảo đề án thành lập, giải thể, nhập, chia đơn vị hành chính, điều chỉnh địa giới và đổi tên đơn vị hành chính; thông tin phổ biến, hướng dẫn thực hiện pháp luật, chế độ, chính sách đối với những lĩnh vực thuộc phạm vi quản lý của cơ quan nhà nước;</w:t>
      </w:r>
    </w:p>
    <w:p w14:paraId="038CAD0B" w14:textId="77777777" w:rsidR="007C1801" w:rsidRPr="00425E04" w:rsidRDefault="007C1801" w:rsidP="007C1801">
      <w:pPr>
        <w:spacing w:before="120" w:after="0" w:line="259" w:lineRule="auto"/>
        <w:ind w:firstLine="720"/>
        <w:jc w:val="both"/>
        <w:rPr>
          <w:rFonts w:ascii="Times New Roman" w:eastAsia="Yu Gothic" w:hAnsi="Times New Roman" w:cs="Times New Roman"/>
          <w:spacing w:val="2"/>
          <w:sz w:val="28"/>
          <w:szCs w:val="28"/>
          <w:lang w:val="vi-VN" w:eastAsia="ja-JP"/>
          <w14:ligatures w14:val="none"/>
        </w:rPr>
      </w:pPr>
      <w:r w:rsidRPr="00425E04">
        <w:rPr>
          <w:rFonts w:ascii="Times New Roman" w:eastAsia="Yu Gothic" w:hAnsi="Times New Roman" w:cs="Times New Roman"/>
          <w:spacing w:val="2"/>
          <w:sz w:val="28"/>
          <w:szCs w:val="28"/>
          <w:lang w:val="vi-VN" w:eastAsia="ja-JP"/>
          <w14:ligatures w14:val="none"/>
        </w:rPr>
        <w:t xml:space="preserve">c) Thông tin về chức năng, nhiệm vụ, quyền hạn, cơ cấu tổ chức của cơ quan, đơn vị và của cơ quan, đơn vị trực thuộc; nhiệm vụ, quyền hạn của cán bộ, công chức, viên chức trực tiếp giải quyết các công việc của Nhân dân; nội quy, quy chế do cơ quan, đơn vị ban hành; kế hoạch chuyển đổi vị trí công tác; định mức, tiêu chuẩn, chế độ, kết quả thực hiện quy định về định mức, tiêu chuẩn, chế độ; </w:t>
      </w:r>
    </w:p>
    <w:p w14:paraId="46D73219"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d) Thông tin về dự toán ngân sách nhà nước; báo cáo tình hình thực hiện dự toán ngân sách nhà nước; quyết toán ngân sách nhà nước; báo cáo tài chính năm; dự toán ngân sách nhà nước, tình hình thực hiện dự toán ngân sách nhà nước, quyết toán ngân sách nhà nước của các đơn vị dự toán ngân sách, các tổ chức được ngân sách nhà nước hỗ trợ; các khoản hỗ trợ trực tiếp của ngân sách nhà nước cho người dân trên địa bàn; kế hoạch tài chính, tình hình thực hiện kế hoạch tài chính và quyết toán tài chính hằng năm của các quỹ tài chính nhà nước ngoài ngân sách; thủ tục ngân sách nhà nước; thông tin về thuế, phí, lệ phí;</w:t>
      </w:r>
    </w:p>
    <w:p w14:paraId="48A9BE46"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 xml:space="preserve">đ) Thông tin về phân bổ, quản lý, sử dụng nguồn vốn hỗ trợ phát triển chính thức và nguồn viện trợ phi chính phủ theo quy định; thông tin về quản lý, sử dụng các khoản cứu trợ, trợ cấp xã hội; quản lý, sử dụng các khoản đóng góp của Nhân dân, các loại quỹ; </w:t>
      </w:r>
    </w:p>
    <w:p w14:paraId="32F5716D"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 xml:space="preserve">e) Thông tin về hoạt động đầu tư, quản lý, sử dụng vốn nhà nước tại doanh nghiệp; báo cáo đánh giá kết quả hoạt động và xếp loại doanh nghiệp; báo cáo giám sát tình hình thực hiện công khai thông tin tài chính của doanh nghiệp và cơ quan nhà nước đại diện chủ sở hữu; thông tin về tổ chức và hoạt động của doanh nghiệp nhà nước; </w:t>
      </w:r>
    </w:p>
    <w:p w14:paraId="0D0D2EF4" w14:textId="77777777" w:rsidR="007C1801" w:rsidRPr="007C1801" w:rsidRDefault="007C1801" w:rsidP="0017571A">
      <w:pPr>
        <w:spacing w:before="120" w:after="0" w:line="257"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lastRenderedPageBreak/>
        <w:t>g) Thông tin về tài sản công theo quy định của pháp luật; việc bố trí, quản lý, sử dụng tài chính công hoặc kinh phí huy động từ các nguồn hợp pháp khác; danh mục dự án, chương trình đầu tư công, mua sắm công và quản lý, sử dụng vốn đầu tư công, tình hình và kết quả thực hiện kế hoạch, chương trình, dự án đầu tư công; thông tin về dự án đầu tư kinh doanh; kết quả lựa chọn nhà thầu và giải thích lý do nhà thầu không trúng thầu theo yêu cầu của nhà thầu;</w:t>
      </w:r>
    </w:p>
    <w:p w14:paraId="4DCEFDA3" w14:textId="77777777" w:rsidR="007C1801" w:rsidRPr="007C1801" w:rsidRDefault="007C1801" w:rsidP="0017571A">
      <w:pPr>
        <w:spacing w:before="120" w:after="0" w:line="257"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h) Kết luận thanh tra; báo cáo về công tác phòng, chống tham nhũng; báo cáo kiểm toán sau khi phát hành, báo cáo kết quả thực hiện kết luận, kiến nghị kiểm toán của Kiểm toán Nhà nước sau khi báo cáo Quốc hội; Chiến lược quốc gia về phòng, chống lãng phí; kế hoạch tổ chức thực hiện Chiến lược quốc gia về phòng, chống lãng phí; chương trình tiết kiệm, chống lãng phí; báo cáo kết quả công tác tiết kiệm, chống lãng phí; kết quả xử lý hành vi gây lãng phí;</w:t>
      </w:r>
    </w:p>
    <w:p w14:paraId="18E53C7F" w14:textId="77777777" w:rsidR="007C1801" w:rsidRPr="007C0289" w:rsidRDefault="007C1801" w:rsidP="0017571A">
      <w:pPr>
        <w:spacing w:before="120" w:after="0" w:line="257"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i) Thông tin việc xử phạt vi phạm hành chính về an toàn thực phẩm, chất lượng sản phẩm, hàng hóa, dược, lao động, xây dựng, bảo hiểm xã hội, bảo hiểm y tế, bảo vệ môi trường, thuế, chứng khoán, sở hữu trí tuệ, đo lường, sản xuất, buôn bán hàng giả mà gây hậu quả lớn hoặc gây ảnh hưởng xấu về dư luận xã hội; thông tin về việc người sử dụng lao động chậm đóng, trốn đóng bảo hiểm xã hội bắt buộc, bảo hiểm thất nghiệp;</w:t>
      </w:r>
    </w:p>
    <w:p w14:paraId="2D4E854B" w14:textId="77777777" w:rsidR="007C1801" w:rsidRPr="007C1801" w:rsidRDefault="007C1801" w:rsidP="0017571A">
      <w:pPr>
        <w:spacing w:before="120" w:after="0" w:line="257"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k) Thông tin về quy hoạch cấp quốc gia, quy hoạch vùng, quy hoạch tỉnh, quy hoạch chi tiết ngành, quy hoạch đô thị và nông thôn, quy hoạch đơn vị hành chính - kinh tế đặc biệt;</w:t>
      </w:r>
    </w:p>
    <w:p w14:paraId="385C47B8" w14:textId="77777777" w:rsidR="007C1801" w:rsidRPr="007C1801" w:rsidRDefault="007C1801" w:rsidP="0017571A">
      <w:pPr>
        <w:spacing w:before="120" w:after="0" w:line="257"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 xml:space="preserve">l) Thông tin về kế hoạch sử dụng đất; giá đất; thu hồi đất; phương án bồi thường, hỗ trợ, tái định cư liên quan đến dự án, công trình trên địa bàn; kết quả điều tra, đánh giá đất đai; quyết định cưỡng chế thực hiện quyết định kiểm đếm bắt buộc; mốc giới sử dụng đất trong hành lang bảo vệ an toàn; </w:t>
      </w:r>
    </w:p>
    <w:p w14:paraId="47381D88" w14:textId="77777777" w:rsidR="007C1801" w:rsidRPr="007C1801" w:rsidRDefault="007C1801" w:rsidP="0017571A">
      <w:pPr>
        <w:spacing w:before="120" w:after="0" w:line="257"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m) Danh mục dự án đầu tư xây dựng nhà ở trên địa bàn cho phép tổ chức, cá nhân nước ngoài được sở hữu nhà ở; chương trình, kế hoạch phát triển nhà</w:t>
      </w:r>
      <w:r w:rsidRPr="007C0289">
        <w:rPr>
          <w:rFonts w:ascii="Times New Roman" w:eastAsia="Yu Gothic" w:hAnsi="Times New Roman" w:cs="Times New Roman"/>
          <w:sz w:val="28"/>
          <w:szCs w:val="28"/>
          <w:lang w:val="vi-VN" w:eastAsia="ja-JP"/>
          <w14:ligatures w14:val="none"/>
        </w:rPr>
        <w:t xml:space="preserve"> ở</w:t>
      </w:r>
      <w:r w:rsidRPr="007C1801">
        <w:rPr>
          <w:rFonts w:ascii="Times New Roman" w:eastAsia="Yu Gothic" w:hAnsi="Times New Roman" w:cs="Times New Roman"/>
          <w:sz w:val="28"/>
          <w:szCs w:val="28"/>
          <w:lang w:val="vi-VN" w:eastAsia="ja-JP"/>
          <w14:ligatures w14:val="none"/>
        </w:rPr>
        <w:t>; danh mục dự án đầu tư xây dựng nhà ở đang triển khai thực hiện trên địa bàn tỉnh</w:t>
      </w:r>
      <w:r w:rsidRPr="007C0289">
        <w:rPr>
          <w:rFonts w:ascii="Times New Roman" w:eastAsia="Yu Gothic" w:hAnsi="Times New Roman" w:cs="Times New Roman"/>
          <w:sz w:val="28"/>
          <w:szCs w:val="28"/>
          <w:lang w:val="vi-VN" w:eastAsia="ja-JP"/>
          <w14:ligatures w14:val="none"/>
        </w:rPr>
        <w:t>, thành phố</w:t>
      </w:r>
      <w:r w:rsidRPr="007C1801">
        <w:rPr>
          <w:rFonts w:ascii="Times New Roman" w:eastAsia="Yu Gothic" w:hAnsi="Times New Roman" w:cs="Times New Roman"/>
          <w:sz w:val="28"/>
          <w:szCs w:val="28"/>
          <w:lang w:val="vi-VN" w:eastAsia="ja-JP"/>
          <w14:ligatures w14:val="none"/>
        </w:rPr>
        <w:t xml:space="preserve">; kết luận kiểm định, đánh giá chất lượng nhà chung cư; kế hoạch cải tạo, xây dựng lại nhà chung cư; thu hồi, cưỡng chế bàn giao nhà ở công vụ; quyết định di dời nhà chung cư; cưỡng chế thu hồi nhà ở xã hội; </w:t>
      </w:r>
    </w:p>
    <w:p w14:paraId="4ED1D361" w14:textId="77777777" w:rsidR="007C1801" w:rsidRPr="007C1801" w:rsidRDefault="007C1801" w:rsidP="0017571A">
      <w:pPr>
        <w:spacing w:before="120" w:after="0" w:line="257"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 xml:space="preserve">n) Thông tin về sản phẩm, hàng hóa, dịch vụ có tác động tiêu cực đến sức khỏe, môi trường; kết luận kiểm tra, giám sát liên quan đến việc bảo vệ môi trường, sức khỏe của cộng đồng, an toàn thực phẩm, an toàn lao động; thông tin về an toàn hóa chất; thông tin về danh sách các cơ sở khám bệnh, chữa bệnh đã được cấp giấy phép hoạt động; kết quả đánh giá chất lượng cơ sở khám bệnh, chữa bệnh; thời gian làm việc và danh sách người hành nghề tại cơ sở khám bệnh, chữa bệnh; thông tin về giá dịch vụ khám bệnh, chữa bệnh; các cơ sở khám bệnh, chữa bệnh vi phạm pháp luật về y tế; </w:t>
      </w:r>
    </w:p>
    <w:p w14:paraId="62A71C6F" w14:textId="77777777" w:rsidR="007C1801" w:rsidRPr="007C1801" w:rsidRDefault="007C1801" w:rsidP="0017571A">
      <w:pPr>
        <w:spacing w:before="120" w:after="0" w:line="262"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lastRenderedPageBreak/>
        <w:t>o) Thông tin chung về cơ sở giáo dục; thu, chi tài chính của cơ sở giáo dục; điều kiện bảo đảm chất lượng, kế hoạch và kết quả hoạt động đối với giáo dục mầm non, giáo dục phổ thông, giáo dục thường xuyên; điều kiện bảo đảm chất lượng đào tạo, nghiên cứu, kế hoạch và kết quả hoạt động đào tạo, khoa học và công nghệ đối với giáo dục đại học, giáo dục nghề nghiệp;</w:t>
      </w:r>
    </w:p>
    <w:p w14:paraId="3FFAB341" w14:textId="77777777" w:rsidR="007C1801" w:rsidRPr="0017571A" w:rsidRDefault="007C1801" w:rsidP="0017571A">
      <w:pPr>
        <w:spacing w:before="120" w:after="0" w:line="262" w:lineRule="auto"/>
        <w:ind w:firstLine="720"/>
        <w:jc w:val="both"/>
        <w:rPr>
          <w:rFonts w:ascii="Times New Roman" w:eastAsia="Yu Gothic" w:hAnsi="Times New Roman" w:cs="Times New Roman"/>
          <w:spacing w:val="2"/>
          <w:sz w:val="28"/>
          <w:szCs w:val="28"/>
          <w:lang w:val="vi-VN" w:eastAsia="ja-JP"/>
          <w14:ligatures w14:val="none"/>
        </w:rPr>
      </w:pPr>
      <w:r w:rsidRPr="0017571A">
        <w:rPr>
          <w:rFonts w:ascii="Times New Roman" w:eastAsia="Yu Gothic" w:hAnsi="Times New Roman" w:cs="Times New Roman"/>
          <w:spacing w:val="2"/>
          <w:sz w:val="28"/>
          <w:szCs w:val="28"/>
          <w:lang w:val="vi-VN" w:eastAsia="ja-JP"/>
          <w14:ligatures w14:val="none"/>
        </w:rPr>
        <w:t>p) Thông tin về chất lượng môi trường, ô nhiễm môi trường; kế hoạch ứng phó sự cố môi trường; thông tin về sự cố môi trường; thông tin về các nguồn thải vào môi trường nước mặt và các nguồn có nguy cơ gây ra sự cố môi trường trên địa bàn tỉnh, thành phố; báo cáo đánh giá tác động môi trường; giấy phép môi trường; thông tin về di sản thiên nhiên, hệ sinh thái tự nhiên, loài sinh vật và nguồn gen; khu bảo tồn thiên nhiên và cơ sở bảo tồn đa dạng sinh học; vùng đất ngập nước quan trọng; kết quả quan trắc chất lượng môi trường đất, không khí, nước mặt, nước dưới đất, nước biển, trầm tích, môi trường thủy sinh của nguồn nước mặt;</w:t>
      </w:r>
    </w:p>
    <w:p w14:paraId="0FBB91CB" w14:textId="77777777" w:rsidR="007C1801" w:rsidRPr="007C1801" w:rsidRDefault="007C1801" w:rsidP="0017571A">
      <w:pPr>
        <w:spacing w:before="120" w:after="0" w:line="262"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q) Danh mục, danh sách về di sản văn hóa, nội dung bảo quản, tu bổ, phục hồi di tích đã được phê duyệt, công bố tại địa phương nơi có di tích;</w:t>
      </w:r>
    </w:p>
    <w:p w14:paraId="29D4CFAC" w14:textId="77777777" w:rsidR="007C1801" w:rsidRPr="007C1801" w:rsidRDefault="007C1801" w:rsidP="0017571A">
      <w:pPr>
        <w:spacing w:before="120" w:after="0" w:line="262"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r) Thông tin thị trường lao động theo quy định của pháp luật về việc làm; thông tin về tuyển dụng, sử dụng, quản lý cán bộ, công chức, viên chức; thông tin về danh mục và kết quả chương trình, đề tài khoa học; danh mục hồ sơ, tài liệu lưu trữ;</w:t>
      </w:r>
    </w:p>
    <w:p w14:paraId="642FB26E" w14:textId="77777777" w:rsidR="007C1801" w:rsidRPr="007C1801" w:rsidRDefault="007C1801" w:rsidP="0017571A">
      <w:pPr>
        <w:spacing w:before="120" w:after="0" w:line="262"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s) Thông tin về dịch vụ và quy trình, thời hạn xử lý và kết quả cung ứng dịch vụ sự nghiệp công cơ bản, thiết yếu của đơn vị; quy trình, thời hạn xử lý và kết quả xử lý cung cấp dịch vụ công trực tuyến; thông tin về bảo đảm chất lượng dịch vụ công trực tuyến theo quy định; kết quả đánh giá mức độ phổ cập và khả năng tiếp cận dịch vụ công trực tuyến;</w:t>
      </w:r>
    </w:p>
    <w:p w14:paraId="14DD019A" w14:textId="77777777" w:rsidR="007C1801" w:rsidRPr="007C1801" w:rsidRDefault="007C1801" w:rsidP="0017571A">
      <w:pPr>
        <w:spacing w:before="120" w:after="0" w:line="262" w:lineRule="auto"/>
        <w:ind w:firstLine="720"/>
        <w:jc w:val="both"/>
        <w:rPr>
          <w:rFonts w:ascii="Times New Roman" w:eastAsia="Yu Gothic" w:hAnsi="Times New Roman" w:cs="Times New Roman"/>
          <w:spacing w:val="-2"/>
          <w:sz w:val="28"/>
          <w:szCs w:val="28"/>
          <w:lang w:val="vi-VN" w:eastAsia="ja-JP"/>
          <w14:ligatures w14:val="none"/>
        </w:rPr>
      </w:pPr>
      <w:r w:rsidRPr="007C1801">
        <w:rPr>
          <w:rFonts w:ascii="Times New Roman" w:eastAsia="Yu Gothic" w:hAnsi="Times New Roman" w:cs="Times New Roman"/>
          <w:spacing w:val="-2"/>
          <w:sz w:val="28"/>
          <w:szCs w:val="28"/>
          <w:lang w:val="vi-VN" w:eastAsia="ja-JP"/>
          <w14:ligatures w14:val="none"/>
        </w:rPr>
        <w:t xml:space="preserve">t) Kế hoạch chuyển đổi số được phê duyệt; thông tin về tiêu chuẩn, quy </w:t>
      </w:r>
      <w:r w:rsidRPr="007C1801">
        <w:rPr>
          <w:rFonts w:ascii="Times New Roman" w:eastAsia="Yu Gothic" w:hAnsi="Times New Roman" w:cs="Times New Roman"/>
          <w:spacing w:val="-4"/>
          <w:sz w:val="28"/>
          <w:szCs w:val="28"/>
          <w:lang w:val="vi-VN" w:eastAsia="ja-JP"/>
          <w14:ligatures w14:val="none"/>
        </w:rPr>
        <w:t>chuẩn kỹ thuật về nền tảng số dùng chung; kết quả đánh giá mức độ chuyển đổi số;</w:t>
      </w:r>
    </w:p>
    <w:p w14:paraId="7D932A0A" w14:textId="77777777" w:rsidR="007C1801" w:rsidRPr="007C1801" w:rsidRDefault="007C1801" w:rsidP="0017571A">
      <w:pPr>
        <w:spacing w:before="120" w:after="0" w:line="262"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u) Danh mục thông tin phải được công khai theo quy định; tên, địa chỉ, số điện thoại, địa chỉ thư điện tử của cơ quan, đơn vị đầu mối tiếp nhận yêu cầu cung cấp thông tin; địa chỉ các kênh công khai, cung cấp thông tin theo yêu cầu;</w:t>
      </w:r>
    </w:p>
    <w:p w14:paraId="11C0AB36" w14:textId="77777777" w:rsidR="007C1801" w:rsidRPr="007C1801" w:rsidRDefault="007C1801" w:rsidP="0017571A">
      <w:pPr>
        <w:spacing w:before="120" w:after="0" w:line="262"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v) Thông tin khác phải được công khai theo quy định của pháp luật.</w:t>
      </w:r>
    </w:p>
    <w:p w14:paraId="2774E78C" w14:textId="77777777" w:rsidR="007C1801" w:rsidRPr="007C1801" w:rsidRDefault="007C1801" w:rsidP="0017571A">
      <w:pPr>
        <w:spacing w:before="120" w:after="0" w:line="262"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2. Ngoài thông tin quy định tại khoản 1 Điều này, căn cứ vào điều kiện và khả năng thực tế, cơ quan, đơn vị chủ động công khai thông tin khác do mình tạo ra hoặc nắm giữ để bảo vệ lợi ích công cộng, sức khỏe của cộng đồng.</w:t>
      </w:r>
    </w:p>
    <w:p w14:paraId="4AE3B0CA" w14:textId="77777777" w:rsidR="007C1801" w:rsidRPr="007C0289" w:rsidRDefault="007C1801" w:rsidP="0017571A">
      <w:pPr>
        <w:spacing w:before="120" w:after="0" w:line="262" w:lineRule="auto"/>
        <w:ind w:firstLine="720"/>
        <w:jc w:val="both"/>
        <w:rPr>
          <w:rFonts w:ascii="Times New Roman" w:eastAsia="Yu Gothic" w:hAnsi="Times New Roman" w:cs="Times New Roman"/>
          <w:b/>
          <w:bCs/>
          <w:sz w:val="28"/>
          <w:szCs w:val="28"/>
          <w:lang w:val="vi-VN" w:eastAsia="ja-JP"/>
          <w14:ligatures w14:val="none"/>
        </w:rPr>
      </w:pPr>
      <w:r w:rsidRPr="007C0289">
        <w:rPr>
          <w:rFonts w:ascii="Times New Roman" w:eastAsia="Yu Gothic" w:hAnsi="Times New Roman" w:cs="Times New Roman"/>
          <w:b/>
          <w:bCs/>
          <w:sz w:val="28"/>
          <w:szCs w:val="28"/>
          <w:lang w:val="vi-VN" w:eastAsia="ja-JP"/>
          <w14:ligatures w14:val="none"/>
        </w:rPr>
        <w:t>Điều 18. Hình thức, thời điểm công khai thông tin</w:t>
      </w:r>
    </w:p>
    <w:p w14:paraId="1C020170" w14:textId="77777777" w:rsidR="007C1801" w:rsidRPr="007C0289" w:rsidRDefault="007C1801" w:rsidP="0017571A">
      <w:pPr>
        <w:spacing w:before="120" w:after="0" w:line="262" w:lineRule="auto"/>
        <w:ind w:firstLine="720"/>
        <w:jc w:val="both"/>
        <w:rPr>
          <w:rFonts w:ascii="Times New Roman" w:eastAsia="Yu Gothic" w:hAnsi="Times New Roman" w:cs="Times New Roman"/>
          <w:sz w:val="28"/>
          <w:szCs w:val="28"/>
          <w:lang w:val="vi-VN" w:eastAsia="ja-JP"/>
          <w14:ligatures w14:val="none"/>
        </w:rPr>
      </w:pPr>
      <w:r w:rsidRPr="007C0289">
        <w:rPr>
          <w:rFonts w:ascii="Times New Roman" w:eastAsia="Yu Gothic" w:hAnsi="Times New Roman" w:cs="Times New Roman"/>
          <w:sz w:val="28"/>
          <w:szCs w:val="28"/>
          <w:lang w:val="vi-VN" w:eastAsia="ja-JP"/>
          <w14:ligatures w14:val="none"/>
        </w:rPr>
        <w:t>1. Các hình thức công khai thông tin bao gồm:</w:t>
      </w:r>
    </w:p>
    <w:p w14:paraId="13FDE72E" w14:textId="77777777" w:rsidR="007C1801" w:rsidRPr="007C0289"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r w:rsidRPr="007C0289">
        <w:rPr>
          <w:rFonts w:ascii="Times New Roman" w:eastAsia="Yu Gothic" w:hAnsi="Times New Roman" w:cs="Times New Roman"/>
          <w:sz w:val="28"/>
          <w:szCs w:val="28"/>
          <w:lang w:val="vi-VN" w:eastAsia="ja-JP"/>
          <w14:ligatures w14:val="none"/>
        </w:rPr>
        <w:lastRenderedPageBreak/>
        <w:t>a) Đăng tải trên cổng thông tin điện tử, trang thông tin điện tử, cổng dữ liệu, các kênh thông tin, trang cộng đồng chính thức của cơ quan, đơn vị;</w:t>
      </w:r>
    </w:p>
    <w:p w14:paraId="0E9A79C0" w14:textId="77777777" w:rsidR="007C1801" w:rsidRPr="007C0289"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r w:rsidRPr="007C0289">
        <w:rPr>
          <w:rFonts w:ascii="Times New Roman" w:eastAsia="Yu Gothic" w:hAnsi="Times New Roman" w:cs="Times New Roman"/>
          <w:sz w:val="28"/>
          <w:szCs w:val="28"/>
          <w:lang w:val="vi-VN" w:eastAsia="ja-JP"/>
          <w14:ligatures w14:val="none"/>
        </w:rPr>
        <w:t>b) Công khai trên phương tiện thông tin đại chúng;</w:t>
      </w:r>
    </w:p>
    <w:p w14:paraId="573D6A67" w14:textId="77777777" w:rsidR="007C1801" w:rsidRPr="007C0289"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r w:rsidRPr="007C0289">
        <w:rPr>
          <w:rFonts w:ascii="Times New Roman" w:eastAsia="Yu Gothic" w:hAnsi="Times New Roman" w:cs="Times New Roman"/>
          <w:sz w:val="28"/>
          <w:szCs w:val="28"/>
          <w:lang w:val="vi-VN" w:eastAsia="ja-JP"/>
          <w14:ligatures w14:val="none"/>
        </w:rPr>
        <w:t>c) Đăng Công báo, niêm yết;</w:t>
      </w:r>
    </w:p>
    <w:p w14:paraId="6A27DF56" w14:textId="77777777" w:rsidR="007C1801" w:rsidRPr="007C0289"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r w:rsidRPr="007C0289">
        <w:rPr>
          <w:rFonts w:ascii="Times New Roman" w:eastAsia="Yu Gothic" w:hAnsi="Times New Roman" w:cs="Times New Roman"/>
          <w:sz w:val="28"/>
          <w:szCs w:val="28"/>
          <w:lang w:val="vi-VN" w:eastAsia="ja-JP"/>
          <w14:ligatures w14:val="none"/>
        </w:rPr>
        <w:t>d) Thông qua việc tiếp công dân, họp báo, thông cáo báo chí, hoạt động của người phát ngôn;</w:t>
      </w:r>
    </w:p>
    <w:p w14:paraId="16AFD1FE" w14:textId="77777777" w:rsidR="007C1801" w:rsidRPr="007C0289"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r w:rsidRPr="007C0289">
        <w:rPr>
          <w:rFonts w:ascii="Times New Roman" w:eastAsia="Yu Gothic" w:hAnsi="Times New Roman" w:cs="Times New Roman"/>
          <w:sz w:val="28"/>
          <w:szCs w:val="28"/>
          <w:lang w:val="vi-VN" w:eastAsia="ja-JP"/>
          <w14:ligatures w14:val="none"/>
        </w:rPr>
        <w:t>đ) Các hình thức khác thuận lợi cho công dân do cơ quan, đơn vị có trách nhiệm công khai thông tin xác định.</w:t>
      </w:r>
    </w:p>
    <w:p w14:paraId="7217B864" w14:textId="77777777" w:rsidR="007C1801" w:rsidRPr="007C0289"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r w:rsidRPr="007C0289">
        <w:rPr>
          <w:rFonts w:ascii="Times New Roman" w:eastAsia="Yu Gothic" w:hAnsi="Times New Roman" w:cs="Times New Roman"/>
          <w:sz w:val="28"/>
          <w:szCs w:val="28"/>
          <w:lang w:val="vi-VN" w:eastAsia="ja-JP"/>
          <w14:ligatures w14:val="none"/>
        </w:rPr>
        <w:t>2. Trường hợp pháp luật có quy định về hình thức công khai đối với thông tin cụ thể thì áp dụng quy định đó.</w:t>
      </w:r>
    </w:p>
    <w:p w14:paraId="1309BA3C" w14:textId="77777777" w:rsidR="007C1801" w:rsidRPr="007C0289"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r w:rsidRPr="007C0289">
        <w:rPr>
          <w:rFonts w:ascii="Times New Roman" w:eastAsia="Yu Gothic" w:hAnsi="Times New Roman" w:cs="Times New Roman"/>
          <w:sz w:val="28"/>
          <w:szCs w:val="28"/>
          <w:lang w:val="vi-VN" w:eastAsia="ja-JP"/>
          <w14:ligatures w14:val="none"/>
        </w:rPr>
        <w:t>Trường hợp pháp luật không quy định cụ thể hình thức công khai thông tin thì căn cứ vào điều kiện và khả năng thực tế, cơ quan, đơn vị có thể lựa chọn một hoặc một số hình thức công khai thông tin quy định tại khoản 1 Điều này bảo đảm để công dân tiếp cận được thông tin.</w:t>
      </w:r>
    </w:p>
    <w:p w14:paraId="773A4478" w14:textId="77777777" w:rsidR="007C1801" w:rsidRPr="007C0289"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r w:rsidRPr="007C0289">
        <w:rPr>
          <w:rFonts w:ascii="Times New Roman" w:eastAsia="Yu Gothic" w:hAnsi="Times New Roman" w:cs="Times New Roman"/>
          <w:sz w:val="28"/>
          <w:szCs w:val="28"/>
          <w:lang w:val="vi-VN" w:eastAsia="ja-JP"/>
          <w14:ligatures w14:val="none"/>
        </w:rPr>
        <w:t>3. Đối với đối tượng là người khuyết tật, người dân tộc thiểu số, người sinh sống ở khu vực biên giới, hải đảo, miền núi, vùng đồng bào dân tộc thiểu số, vùng có điều kiện kinh tế - xã hội khó khăn và đặc biệt khó khăn, ngoài các hình thức quy định tại khoản 1 Điều này, cơ quan, đơn vị xác định hình thức công khai thông tin phù hợp với khả năng, điều kiện tiếp cận thông tin của công dân.</w:t>
      </w:r>
    </w:p>
    <w:p w14:paraId="1161A409" w14:textId="77777777" w:rsidR="007C1801" w:rsidRPr="007C0289"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r w:rsidRPr="007C0289">
        <w:rPr>
          <w:rFonts w:ascii="Times New Roman" w:eastAsia="Yu Gothic" w:hAnsi="Times New Roman" w:cs="Times New Roman"/>
          <w:sz w:val="28"/>
          <w:szCs w:val="28"/>
          <w:lang w:val="vi-VN" w:eastAsia="ja-JP"/>
          <w14:ligatures w14:val="none"/>
        </w:rPr>
        <w:t>4. Thời điểm công khai thông tin đối với từng lĩnh vực được thực hiện theo quy định của pháp luật có liên quan; trường hợp pháp luật chưa có quy định thì chậm nhất là 05 ngày làm việc kể từ ngày tạo ra thông tin, cơ quan, đơn vị có thẩm quyền phải công khai thông tin.</w:t>
      </w:r>
    </w:p>
    <w:p w14:paraId="69DEAB3C" w14:textId="77777777" w:rsidR="007C1801" w:rsidRPr="007C0289" w:rsidRDefault="007C1801" w:rsidP="007C1801">
      <w:pPr>
        <w:spacing w:before="120" w:after="120" w:line="370" w:lineRule="exact"/>
        <w:ind w:firstLine="720"/>
        <w:jc w:val="both"/>
        <w:rPr>
          <w:rFonts w:ascii="Times New Roman" w:eastAsia="Times New Roman" w:hAnsi="Times New Roman" w:cs="Times New Roman"/>
          <w:b/>
          <w:bCs/>
          <w:kern w:val="0"/>
          <w:sz w:val="28"/>
          <w:szCs w:val="28"/>
          <w:lang w:val="vi-VN"/>
          <w14:ligatures w14:val="none"/>
        </w:rPr>
      </w:pPr>
      <w:r w:rsidRPr="007C0289">
        <w:rPr>
          <w:rFonts w:ascii="Times New Roman" w:eastAsia="Times New Roman" w:hAnsi="Times New Roman" w:cs="Times New Roman"/>
          <w:b/>
          <w:bCs/>
          <w:kern w:val="0"/>
          <w:sz w:val="28"/>
          <w:szCs w:val="28"/>
          <w:lang w:val="vi-VN"/>
          <w14:ligatures w14:val="none"/>
        </w:rPr>
        <w:t>Điều 19. Công khai thông tin trên cổng thông tin điện tử, trang thông tin điện tử, cổng dữ liệu, các kênh nội dung, trang cộng đồng chính thức</w:t>
      </w:r>
    </w:p>
    <w:p w14:paraId="1E5BFEF5" w14:textId="77777777" w:rsidR="007C1801" w:rsidRPr="007C0289" w:rsidRDefault="007C1801" w:rsidP="007C1801">
      <w:pPr>
        <w:widowControl w:val="0"/>
        <w:spacing w:before="120" w:after="120" w:line="370" w:lineRule="exact"/>
        <w:ind w:firstLine="720"/>
        <w:jc w:val="both"/>
        <w:rPr>
          <w:rFonts w:ascii="Times New Roman" w:eastAsia="Times New Roman" w:hAnsi="Times New Roman" w:cs="Times New Roman"/>
          <w:bCs/>
          <w:kern w:val="0"/>
          <w:sz w:val="28"/>
          <w:szCs w:val="28"/>
          <w:lang w:val="vi-VN"/>
          <w14:ligatures w14:val="none"/>
        </w:rPr>
      </w:pPr>
      <w:r w:rsidRPr="007C0289">
        <w:rPr>
          <w:rFonts w:ascii="Times New Roman" w:eastAsia="Times New Roman" w:hAnsi="Times New Roman" w:cs="Times New Roman"/>
          <w:bCs/>
          <w:kern w:val="0"/>
          <w:sz w:val="28"/>
          <w:szCs w:val="28"/>
          <w:lang w:val="vi-VN"/>
          <w14:ligatures w14:val="none"/>
        </w:rPr>
        <w:t>1. Cơ quan, đơn vị phải công khai trên cổng thông tin điện tử, trang thông tin điện tử của cơ quan, đơn vị mình các thông tin quy định tại khoản 1 Điều 17 của Luật này và các thông tin khác theo quy định của pháp luật.</w:t>
      </w:r>
    </w:p>
    <w:p w14:paraId="4A50AE88" w14:textId="77777777" w:rsidR="007C1801" w:rsidRPr="007C0289" w:rsidRDefault="007C1801" w:rsidP="007C1801">
      <w:pPr>
        <w:widowControl w:val="0"/>
        <w:spacing w:before="120" w:after="120" w:line="370" w:lineRule="exact"/>
        <w:ind w:firstLine="720"/>
        <w:jc w:val="both"/>
        <w:rPr>
          <w:rFonts w:ascii="Times New Roman" w:eastAsia="Times New Roman" w:hAnsi="Times New Roman" w:cs="Times New Roman"/>
          <w:bCs/>
          <w:spacing w:val="-6"/>
          <w:kern w:val="0"/>
          <w:sz w:val="28"/>
          <w:szCs w:val="28"/>
          <w:lang w:val="vi-VN"/>
          <w14:ligatures w14:val="none"/>
        </w:rPr>
      </w:pPr>
      <w:r w:rsidRPr="007C0289">
        <w:rPr>
          <w:rFonts w:ascii="Times New Roman" w:eastAsia="Times New Roman" w:hAnsi="Times New Roman" w:cs="Times New Roman"/>
          <w:bCs/>
          <w:spacing w:val="-6"/>
          <w:kern w:val="0"/>
          <w:sz w:val="28"/>
          <w:szCs w:val="28"/>
          <w:lang w:val="vi-VN"/>
          <w14:ligatures w14:val="none"/>
        </w:rPr>
        <w:t>Căn cứ điều kiện thực tế, cơ quan, đơn vị công khai các thông tin do mình tạo ra hoặc nắm giữ trên cổng dữ liệu, các kênh nội dung, trang cộng đồng chính thức.</w:t>
      </w:r>
    </w:p>
    <w:p w14:paraId="144473B9" w14:textId="77777777" w:rsidR="007C1801" w:rsidRPr="007C0289" w:rsidRDefault="007C1801" w:rsidP="007C1801">
      <w:pPr>
        <w:spacing w:before="120" w:after="120" w:line="370" w:lineRule="exact"/>
        <w:ind w:firstLine="720"/>
        <w:jc w:val="both"/>
        <w:rPr>
          <w:rFonts w:ascii="Times New Roman" w:eastAsia="Times New Roman" w:hAnsi="Times New Roman" w:cs="Times New Roman"/>
          <w:bCs/>
          <w:kern w:val="0"/>
          <w:sz w:val="28"/>
          <w:szCs w:val="28"/>
          <w:lang w:val="vi-VN"/>
          <w14:ligatures w14:val="none"/>
        </w:rPr>
      </w:pPr>
      <w:r w:rsidRPr="007C0289">
        <w:rPr>
          <w:rFonts w:ascii="Times New Roman" w:eastAsia="Times New Roman" w:hAnsi="Times New Roman" w:cs="Times New Roman"/>
          <w:bCs/>
          <w:kern w:val="0"/>
          <w:sz w:val="28"/>
          <w:szCs w:val="28"/>
          <w:lang w:val="vi-VN"/>
          <w14:ligatures w14:val="none"/>
        </w:rPr>
        <w:t>2. Trường hợp chưa có cổng thông tin điện tử, trang thông tin điện tử, cổng dữ liệu, cơ quan, đơn vị có trách nhiệm công khai thông tin quy định tại khoản 1 Điều này trên các kênh nội dung, trang cộng đồng chính thức hoặc bằng hình thức thích hợp khác.</w:t>
      </w:r>
    </w:p>
    <w:p w14:paraId="21182B4B" w14:textId="77777777" w:rsidR="007C1801" w:rsidRPr="007C1801"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lastRenderedPageBreak/>
        <w:t>Điều 20. Công khai thông tin trên phương tiện thông tin đại chúng</w:t>
      </w:r>
      <w:bookmarkEnd w:id="27"/>
    </w:p>
    <w:p w14:paraId="3741A0BB" w14:textId="77777777" w:rsidR="007C1801" w:rsidRPr="007C1801"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1. Cơ quan, đơn vị có trách nhiệm cung cấp đầy đủ, chính xác, kịp thời cho cơ quan thông tin đại chúng những thông tin theo quy định của pháp luật phải được công khai trên phương tiện thông tin đại chúng.</w:t>
      </w:r>
    </w:p>
    <w:p w14:paraId="6BC00085" w14:textId="77777777" w:rsidR="007C1801" w:rsidRPr="007C1801"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 xml:space="preserve">2. Việc đăng, phát thông tin trên báo chí thực hiện theo quy định của pháp luật về báo chí. </w:t>
      </w:r>
    </w:p>
    <w:p w14:paraId="3FE0DF4F" w14:textId="77777777" w:rsidR="007C1801" w:rsidRPr="007C1801"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bookmarkStart w:id="28" w:name="dieu_21"/>
      <w:r w:rsidRPr="007C1801">
        <w:rPr>
          <w:rFonts w:ascii="Times New Roman" w:eastAsia="Yu Gothic" w:hAnsi="Times New Roman" w:cs="Times New Roman"/>
          <w:b/>
          <w:bCs/>
          <w:sz w:val="28"/>
          <w:szCs w:val="28"/>
          <w:lang w:val="vi-VN" w:eastAsia="ja-JP"/>
          <w14:ligatures w14:val="none"/>
        </w:rPr>
        <w:t>Điều 21. Đăng Công báo, niêm yết</w:t>
      </w:r>
      <w:bookmarkEnd w:id="28"/>
    </w:p>
    <w:p w14:paraId="30E3B03E" w14:textId="77777777" w:rsidR="007C1801" w:rsidRPr="007C1801"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1. Việc công khai thông tin bằng hình thức đăng Công báo, niêm yết được thực hiện theo quy định của pháp luật.</w:t>
      </w:r>
    </w:p>
    <w:p w14:paraId="29ED0C7F" w14:textId="77777777" w:rsidR="007C1801" w:rsidRPr="007C1801"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2. Đối với những thông tin được công khai bằng hình thức niêm yết mà pháp luật chưa quy định cụ thể về địa điểm, thời hạn niêm yết thì phải được niêm yết tại trụ sở cơ quan, đơn vị hoặc địa điểm sinh hoạt cộng đồng trong thời hạn ít nhất là 30 ngày.</w:t>
      </w:r>
      <w:bookmarkStart w:id="29" w:name="dieu_22"/>
    </w:p>
    <w:p w14:paraId="0605330A" w14:textId="77777777" w:rsidR="007C1801" w:rsidRPr="007C1801"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Điều 22. Xử lý thông tin công khai không chính xác</w:t>
      </w:r>
      <w:bookmarkEnd w:id="29"/>
    </w:p>
    <w:p w14:paraId="1083C460" w14:textId="77777777" w:rsidR="007C1801" w:rsidRPr="007C1801"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1. Trường hợp phát hiện thông tin do mình tạo ra và đã được công khai không chính xác thì cơ quan, đơn vị có trách nhiệm kịp thời đính chính, công khai thông tin đã được đính chính.</w:t>
      </w:r>
    </w:p>
    <w:p w14:paraId="2A116421" w14:textId="77777777" w:rsidR="007C1801" w:rsidRPr="007C1801" w:rsidRDefault="007C1801" w:rsidP="007C1801">
      <w:pPr>
        <w:spacing w:before="120" w:after="120" w:line="370" w:lineRule="exact"/>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2. Trường hợp phát hiện thông tin do cơ quan, đơn vị khác tạo ra nhưng do mình công khai không chính xác thì cơ quan, đơn vị đã công khai thông tin có trách nhiệm kịp thời đính chính, công khai thông tin đã được đính chính.</w:t>
      </w:r>
    </w:p>
    <w:p w14:paraId="783B03E0" w14:textId="77777777" w:rsidR="007C1801" w:rsidRPr="007C1801" w:rsidRDefault="007C1801" w:rsidP="007C1801">
      <w:pPr>
        <w:spacing w:before="120" w:after="120" w:line="370" w:lineRule="exact"/>
        <w:ind w:firstLine="720"/>
        <w:jc w:val="both"/>
        <w:rPr>
          <w:rFonts w:ascii="Times New Roman" w:eastAsia="Yu Gothic" w:hAnsi="Times New Roman" w:cs="Times New Roman"/>
          <w:spacing w:val="-4"/>
          <w:sz w:val="28"/>
          <w:szCs w:val="28"/>
          <w:lang w:val="vi-VN" w:eastAsia="ja-JP"/>
          <w14:ligatures w14:val="none"/>
        </w:rPr>
      </w:pPr>
      <w:r w:rsidRPr="007C1801">
        <w:rPr>
          <w:rFonts w:ascii="Times New Roman" w:eastAsia="Yu Gothic" w:hAnsi="Times New Roman" w:cs="Times New Roman"/>
          <w:spacing w:val="-4"/>
          <w:sz w:val="28"/>
          <w:szCs w:val="28"/>
          <w:lang w:val="vi-VN" w:eastAsia="ja-JP"/>
          <w14:ligatures w14:val="none"/>
        </w:rPr>
        <w:t>3. Trường hợp phát hiện thông tin do mình tạo ra nhưng được cơ quan, đơn vị khác công khai không chính xác thì cơ quan, đơn vị tạo ra thông tin có trách nhiệm yêu cầu cơ quan, đơn vị đã công khai thông tin kịp thời đính chính, công khai thông tin đã được đính chính.</w:t>
      </w:r>
    </w:p>
    <w:p w14:paraId="0B10A9EE" w14:textId="77777777" w:rsidR="007C1801" w:rsidRPr="007C1801" w:rsidRDefault="007C1801" w:rsidP="007C1801">
      <w:pPr>
        <w:spacing w:before="120" w:after="120" w:line="380" w:lineRule="exact"/>
        <w:ind w:firstLine="720"/>
        <w:jc w:val="both"/>
        <w:rPr>
          <w:rFonts w:ascii="Times New Roman" w:eastAsia="Yu Gothic" w:hAnsi="Times New Roman" w:cs="Times New Roman"/>
          <w:spacing w:val="-4"/>
          <w:sz w:val="28"/>
          <w:szCs w:val="28"/>
          <w:lang w:val="vi-VN" w:eastAsia="ja-JP"/>
          <w14:ligatures w14:val="none"/>
        </w:rPr>
      </w:pPr>
      <w:r w:rsidRPr="007C1801">
        <w:rPr>
          <w:rFonts w:ascii="Times New Roman" w:eastAsia="Yu Gothic" w:hAnsi="Times New Roman" w:cs="Times New Roman"/>
          <w:spacing w:val="-4"/>
          <w:sz w:val="28"/>
          <w:szCs w:val="28"/>
          <w:lang w:val="vi-VN" w:eastAsia="ja-JP"/>
          <w14:ligatures w14:val="none"/>
        </w:rPr>
        <w:t xml:space="preserve">4. Trường hợp công dân cho rằng thông tin công khai không chính xác thì kiến nghị với cơ quan, đơn vị đã công khai thông tin đó. Chậm nhất là 10 ngày kể từ ngày nhận được kiến nghị, cơ quan, đơn vị có trách nhiệm kiểm tra tính chính xác của thông tin và trả lời cho công dân; trường hợp xác định thông tin công khai </w:t>
      </w:r>
      <w:r w:rsidRPr="007C1801">
        <w:rPr>
          <w:rFonts w:ascii="Times New Roman" w:eastAsia="Yu Gothic" w:hAnsi="Times New Roman" w:cs="Times New Roman"/>
          <w:spacing w:val="-6"/>
          <w:sz w:val="28"/>
          <w:szCs w:val="28"/>
          <w:lang w:val="vi-VN" w:eastAsia="ja-JP"/>
          <w14:ligatures w14:val="none"/>
        </w:rPr>
        <w:t>không chính xác thì phải kịp thời đính chính, công khai thông tin đã được đính chính.</w:t>
      </w:r>
    </w:p>
    <w:p w14:paraId="1953C530" w14:textId="77777777" w:rsidR="007C1801" w:rsidRPr="007C1801" w:rsidRDefault="007C1801" w:rsidP="007C1801">
      <w:pPr>
        <w:spacing w:before="120" w:after="120" w:line="380" w:lineRule="exact"/>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 xml:space="preserve">5. Thông tin công khai không chính xác bằng hình thức nào thì phải được đính chính bằng hình thức đó, đồng thời công khai thông tin đã được đính chính trên cổng dữ liệu, cổng thông tin điện tử, trang thông tin điện tử, kênh nội dung, trang cộng đồng </w:t>
      </w:r>
      <w:r w:rsidRPr="007C0289">
        <w:rPr>
          <w:rFonts w:ascii="Times New Roman" w:eastAsia="Yu Gothic" w:hAnsi="Times New Roman" w:cs="Times New Roman"/>
          <w:sz w:val="28"/>
          <w:szCs w:val="28"/>
          <w:lang w:val="vi-VN" w:eastAsia="ja-JP"/>
          <w14:ligatures w14:val="none"/>
        </w:rPr>
        <w:t xml:space="preserve">chính thức </w:t>
      </w:r>
      <w:r w:rsidRPr="007C1801">
        <w:rPr>
          <w:rFonts w:ascii="Times New Roman" w:eastAsia="Yu Gothic" w:hAnsi="Times New Roman" w:cs="Times New Roman"/>
          <w:sz w:val="28"/>
          <w:szCs w:val="28"/>
          <w:lang w:val="vi-VN" w:eastAsia="ja-JP"/>
          <w14:ligatures w14:val="none"/>
        </w:rPr>
        <w:t>của cơ quan, đơn vị đã công khai thông tin không chính xác.</w:t>
      </w:r>
    </w:p>
    <w:p w14:paraId="3DC07EFB" w14:textId="77777777" w:rsidR="007C1801" w:rsidRPr="007C1801" w:rsidRDefault="007C1801" w:rsidP="007C1801">
      <w:pPr>
        <w:spacing w:before="120" w:after="0" w:line="259" w:lineRule="auto"/>
        <w:ind w:firstLine="720"/>
        <w:jc w:val="center"/>
        <w:rPr>
          <w:rFonts w:ascii="Times New Roman" w:eastAsia="Yu Gothic" w:hAnsi="Times New Roman" w:cs="Times New Roman"/>
          <w:sz w:val="28"/>
          <w:szCs w:val="28"/>
          <w:lang w:eastAsia="ja-JP"/>
          <w14:ligatures w14:val="none"/>
        </w:rPr>
      </w:pPr>
      <w:r w:rsidRPr="007C1801">
        <w:rPr>
          <w:rFonts w:ascii="Times New Roman" w:eastAsia="Yu Gothic" w:hAnsi="Times New Roman" w:cs="Times New Roman"/>
          <w:b/>
          <w:bCs/>
          <w:sz w:val="28"/>
          <w:szCs w:val="28"/>
          <w:lang w:val="vi-VN" w:eastAsia="ja-JP"/>
          <w14:ligatures w14:val="none"/>
        </w:rPr>
        <w:lastRenderedPageBreak/>
        <w:t>Mục 3</w:t>
      </w:r>
      <w:bookmarkStart w:id="30" w:name="chuong_3_name"/>
    </w:p>
    <w:p w14:paraId="1CD43409" w14:textId="77777777" w:rsidR="007C1801" w:rsidRPr="007C1801" w:rsidRDefault="007C1801" w:rsidP="007C1801">
      <w:pPr>
        <w:spacing w:before="120" w:after="0" w:line="259" w:lineRule="auto"/>
        <w:ind w:firstLine="720"/>
        <w:jc w:val="center"/>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CUNG CẤP THÔNG TIN THEO YÊU CẦU</w:t>
      </w:r>
      <w:bookmarkStart w:id="31" w:name="dieu_25"/>
      <w:bookmarkEnd w:id="30"/>
    </w:p>
    <w:p w14:paraId="13DCF060" w14:textId="77777777" w:rsidR="007C1801" w:rsidRPr="007C1801" w:rsidRDefault="007C1801" w:rsidP="00A36D58">
      <w:pPr>
        <w:spacing w:before="120" w:after="0" w:line="269" w:lineRule="auto"/>
        <w:ind w:firstLine="720"/>
        <w:jc w:val="both"/>
        <w:rPr>
          <w:rFonts w:ascii="Times New Roman" w:eastAsia="Yu Gothic" w:hAnsi="Times New Roman" w:cs="Times New Roman"/>
          <w:sz w:val="28"/>
          <w:szCs w:val="28"/>
          <w:lang w:val="vi-VN" w:eastAsia="ja-JP"/>
          <w14:ligatures w14:val="none"/>
        </w:rPr>
      </w:pPr>
      <w:bookmarkStart w:id="32" w:name="dieu_23"/>
      <w:r w:rsidRPr="007C1801">
        <w:rPr>
          <w:rFonts w:ascii="Times New Roman" w:eastAsia="Yu Gothic" w:hAnsi="Times New Roman" w:cs="Times New Roman"/>
          <w:b/>
          <w:bCs/>
          <w:sz w:val="28"/>
          <w:szCs w:val="28"/>
          <w:lang w:val="vi-VN" w:eastAsia="ja-JP"/>
          <w14:ligatures w14:val="none"/>
        </w:rPr>
        <w:t>Điều 23. Thông tin được cung cấp theo yêu cầu</w:t>
      </w:r>
      <w:bookmarkEnd w:id="32"/>
    </w:p>
    <w:p w14:paraId="1DFE41B5" w14:textId="77777777" w:rsidR="007C1801" w:rsidRPr="007C1801" w:rsidRDefault="007C1801" w:rsidP="00A36D58">
      <w:pPr>
        <w:spacing w:before="120" w:after="0" w:line="26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Thông tin được cung cấp theo yêu cầu bao gồm:</w:t>
      </w:r>
    </w:p>
    <w:p w14:paraId="3E2B8463" w14:textId="77777777" w:rsidR="007C1801" w:rsidRPr="007C1801" w:rsidRDefault="007C1801" w:rsidP="00A36D58">
      <w:pPr>
        <w:spacing w:before="120" w:after="0" w:line="26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1. Thông tin phải được công khai theo quy định tại khoản 1 Điều 17 của Luật này nếu thuộc một trong các trường hợp sau đây:</w:t>
      </w:r>
    </w:p>
    <w:p w14:paraId="26829652" w14:textId="77777777" w:rsidR="007C1801" w:rsidRPr="007C1801" w:rsidRDefault="007C1801" w:rsidP="00A36D58">
      <w:pPr>
        <w:spacing w:before="120" w:after="0" w:line="26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a) Thông tin trong thời hạn công khai nhưng chưa được công khai;</w:t>
      </w:r>
    </w:p>
    <w:p w14:paraId="7ACD7EC8" w14:textId="77777777" w:rsidR="007C1801" w:rsidRPr="007C1801" w:rsidRDefault="007C1801" w:rsidP="00A36D58">
      <w:pPr>
        <w:spacing w:before="120" w:after="0" w:line="26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b) Thông tin hết thời hạn công khai theo quy định của pháp luật;</w:t>
      </w:r>
    </w:p>
    <w:p w14:paraId="3885CB4C" w14:textId="77777777" w:rsidR="007C1801" w:rsidRPr="007C1801" w:rsidRDefault="007C1801" w:rsidP="00A36D58">
      <w:pPr>
        <w:spacing w:before="120" w:after="0" w:line="26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c) Thông tin đang được công khai nhưng vì lý do bất khả kháng người yêu cầu không thể tiếp cận được</w:t>
      </w:r>
      <w:r w:rsidRPr="007C0289">
        <w:rPr>
          <w:rFonts w:ascii="Times New Roman" w:eastAsia="Yu Gothic" w:hAnsi="Times New Roman" w:cs="Times New Roman"/>
          <w:sz w:val="28"/>
          <w:szCs w:val="28"/>
          <w:lang w:val="vi-VN" w:eastAsia="ja-JP"/>
          <w14:ligatures w14:val="none"/>
        </w:rPr>
        <w:t>;</w:t>
      </w:r>
    </w:p>
    <w:p w14:paraId="7FD4FA32" w14:textId="77777777" w:rsidR="007C1801" w:rsidRPr="007C1801" w:rsidRDefault="007C1801" w:rsidP="00A36D58">
      <w:pPr>
        <w:spacing w:before="120" w:after="0" w:line="26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2. Thông tin liên quan đến đời sống riêng tư, bí mật cá nhân, dữ liệu cá nhân, bí mật gia đình</w:t>
      </w:r>
      <w:r w:rsidRPr="007C0289">
        <w:rPr>
          <w:rFonts w:ascii="Times New Roman" w:eastAsia="Yu Gothic" w:hAnsi="Times New Roman" w:cs="Times New Roman"/>
          <w:sz w:val="28"/>
          <w:szCs w:val="28"/>
          <w:lang w:val="vi-VN" w:eastAsia="ja-JP"/>
          <w14:ligatures w14:val="none"/>
        </w:rPr>
        <w:t>,</w:t>
      </w:r>
      <w:r w:rsidRPr="007C1801">
        <w:rPr>
          <w:rFonts w:ascii="Times New Roman" w:eastAsia="Yu Gothic" w:hAnsi="Times New Roman" w:cs="Times New Roman"/>
          <w:sz w:val="28"/>
          <w:szCs w:val="28"/>
          <w:lang w:val="vi-VN" w:eastAsia="ja-JP"/>
          <w14:ligatures w14:val="none"/>
        </w:rPr>
        <w:t xml:space="preserve"> bí mật kinh doanh đủ điều kiện cung cấp theo quy định tại </w:t>
      </w:r>
      <w:bookmarkStart w:id="33" w:name="tc_13"/>
      <w:r w:rsidRPr="007C1801">
        <w:rPr>
          <w:rFonts w:ascii="Times New Roman" w:eastAsia="Yu Gothic" w:hAnsi="Times New Roman" w:cs="Times New Roman"/>
          <w:sz w:val="28"/>
          <w:szCs w:val="28"/>
          <w:lang w:val="vi-VN" w:eastAsia="ja-JP"/>
          <w14:ligatures w14:val="none"/>
        </w:rPr>
        <w:t>Điều 16 của Luật này</w:t>
      </w:r>
      <w:bookmarkEnd w:id="33"/>
      <w:r w:rsidRPr="007C0289">
        <w:rPr>
          <w:rFonts w:ascii="Times New Roman" w:eastAsia="Yu Gothic" w:hAnsi="Times New Roman" w:cs="Times New Roman"/>
          <w:sz w:val="28"/>
          <w:szCs w:val="28"/>
          <w:lang w:val="vi-VN" w:eastAsia="ja-JP"/>
          <w14:ligatures w14:val="none"/>
        </w:rPr>
        <w:t>;</w:t>
      </w:r>
    </w:p>
    <w:p w14:paraId="288F5D55" w14:textId="77777777" w:rsidR="007C1801" w:rsidRPr="007C1801" w:rsidRDefault="007C1801" w:rsidP="00A36D58">
      <w:pPr>
        <w:spacing w:before="120" w:after="0" w:line="26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3. Thông tin liên quan đến đời sống, sinh hoạt, sản xuất, kinh doanh của người yêu cầu cung cấp thông tin nhưng không thuộc loại thông tin quy định tại </w:t>
      </w:r>
      <w:bookmarkStart w:id="34" w:name="tc_14"/>
      <w:r w:rsidRPr="007C1801">
        <w:rPr>
          <w:rFonts w:ascii="Times New Roman" w:eastAsia="Yu Gothic" w:hAnsi="Times New Roman" w:cs="Times New Roman"/>
          <w:sz w:val="28"/>
          <w:szCs w:val="28"/>
          <w:lang w:val="vi-VN" w:eastAsia="ja-JP"/>
          <w14:ligatures w14:val="none"/>
        </w:rPr>
        <w:t>Điều 17 của Luật này</w:t>
      </w:r>
      <w:bookmarkEnd w:id="34"/>
      <w:r w:rsidRPr="007C1801">
        <w:rPr>
          <w:rFonts w:ascii="Times New Roman" w:eastAsia="Yu Gothic" w:hAnsi="Times New Roman" w:cs="Times New Roman"/>
          <w:sz w:val="28"/>
          <w:szCs w:val="28"/>
          <w:lang w:val="vi-VN" w:eastAsia="ja-JP"/>
          <w14:ligatures w14:val="none"/>
        </w:rPr>
        <w:t> và khoản 2 Điều này</w:t>
      </w:r>
      <w:r w:rsidRPr="007C0289">
        <w:rPr>
          <w:rFonts w:ascii="Times New Roman" w:eastAsia="Yu Gothic" w:hAnsi="Times New Roman" w:cs="Times New Roman"/>
          <w:sz w:val="28"/>
          <w:szCs w:val="28"/>
          <w:lang w:val="vi-VN" w:eastAsia="ja-JP"/>
          <w14:ligatures w14:val="none"/>
        </w:rPr>
        <w:t>;</w:t>
      </w:r>
    </w:p>
    <w:p w14:paraId="1EFC4173" w14:textId="77777777" w:rsidR="007C1801" w:rsidRPr="007C1801" w:rsidRDefault="007C1801" w:rsidP="00A36D58">
      <w:pPr>
        <w:spacing w:before="120" w:after="0" w:line="26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4. Ngoài thông tin quy định tại các khoản 1, 2 và 3 Điều này, căn cứ vào nhiệm vụ, quyền hạn, điều kiện và khả năng thực tế của mình, cơ quan, đơn vị có thể cung cấp thông tin khác do mình tạo ra hoặc nắm giữ để bảo vệ lợi ích công cộng, sức khỏe của cộng đồng.</w:t>
      </w:r>
    </w:p>
    <w:p w14:paraId="4E679BC3" w14:textId="77777777" w:rsidR="007C1801" w:rsidRPr="007C0289" w:rsidRDefault="007C1801" w:rsidP="00A36D58">
      <w:pPr>
        <w:spacing w:before="120" w:after="0" w:line="269" w:lineRule="auto"/>
        <w:ind w:firstLine="720"/>
        <w:jc w:val="both"/>
        <w:rPr>
          <w:rFonts w:ascii="Times New Roman" w:eastAsia="Times New Roman" w:hAnsi="Times New Roman" w:cs="Times New Roman"/>
          <w:b/>
          <w:bCs/>
          <w:kern w:val="0"/>
          <w:sz w:val="28"/>
          <w:szCs w:val="28"/>
          <w:lang w:val="vi-VN"/>
          <w14:ligatures w14:val="none"/>
        </w:rPr>
      </w:pPr>
      <w:r w:rsidRPr="007C0289">
        <w:rPr>
          <w:rFonts w:ascii="Times New Roman" w:eastAsia="Times New Roman" w:hAnsi="Times New Roman" w:cs="Times New Roman"/>
          <w:b/>
          <w:bCs/>
          <w:kern w:val="0"/>
          <w:sz w:val="28"/>
          <w:szCs w:val="28"/>
          <w:lang w:val="vi-VN"/>
          <w14:ligatures w14:val="none"/>
        </w:rPr>
        <w:t>Điều 24. Hình thức yêu cầu, cung cấp thông tin</w:t>
      </w:r>
    </w:p>
    <w:p w14:paraId="77CF7083" w14:textId="77777777" w:rsidR="007C1801" w:rsidRPr="007C0289" w:rsidRDefault="007C1801" w:rsidP="00A36D58">
      <w:pPr>
        <w:spacing w:before="120" w:after="0" w:line="269" w:lineRule="auto"/>
        <w:ind w:firstLine="720"/>
        <w:jc w:val="both"/>
        <w:rPr>
          <w:rFonts w:ascii="Times New Roman" w:eastAsia="Times New Roman" w:hAnsi="Times New Roman" w:cs="Times New Roman"/>
          <w:kern w:val="0"/>
          <w:sz w:val="28"/>
          <w:szCs w:val="28"/>
          <w:lang w:val="vi-VN"/>
          <w14:ligatures w14:val="none"/>
        </w:rPr>
      </w:pPr>
      <w:r w:rsidRPr="007C0289">
        <w:rPr>
          <w:rFonts w:ascii="Times New Roman" w:eastAsia="Times New Roman" w:hAnsi="Times New Roman" w:cs="Times New Roman"/>
          <w:kern w:val="0"/>
          <w:sz w:val="28"/>
          <w:szCs w:val="28"/>
          <w:lang w:val="vi-VN"/>
          <w14:ligatures w14:val="none"/>
        </w:rPr>
        <w:t>1. Người yêu cầu có thể trực tiếp hoặc thông qua người đại diện yêu cầu cung cấp thông tin bằng một trong các hình thức sau đây:</w:t>
      </w:r>
    </w:p>
    <w:p w14:paraId="6C1C4846" w14:textId="77777777" w:rsidR="007C1801" w:rsidRPr="007C1801" w:rsidRDefault="007C1801" w:rsidP="00A36D58">
      <w:pPr>
        <w:spacing w:before="120" w:after="0" w:line="269" w:lineRule="auto"/>
        <w:ind w:firstLine="720"/>
        <w:jc w:val="both"/>
        <w:rPr>
          <w:rFonts w:ascii="Times New Roman" w:eastAsia="Yu Gothic" w:hAnsi="Times New Roman" w:cs="Times New Roman"/>
          <w:sz w:val="28"/>
          <w:szCs w:val="28"/>
          <w:lang w:val="fr" w:eastAsia="ja-JP"/>
          <w14:ligatures w14:val="none"/>
        </w:rPr>
      </w:pPr>
      <w:r w:rsidRPr="007C1801">
        <w:rPr>
          <w:rFonts w:ascii="Times New Roman" w:eastAsia="Times New Roman" w:hAnsi="Times New Roman" w:cs="Times New Roman"/>
          <w:kern w:val="0"/>
          <w:sz w:val="28"/>
          <w:szCs w:val="28"/>
          <w:lang w:val="fr"/>
          <w14:ligatures w14:val="none"/>
        </w:rPr>
        <w:t xml:space="preserve">a) Tại cơ quan, đơn vị; </w:t>
      </w:r>
    </w:p>
    <w:p w14:paraId="140D9AD8" w14:textId="77777777" w:rsidR="007C1801" w:rsidRPr="007C1801" w:rsidRDefault="007C1801" w:rsidP="00A36D58">
      <w:pPr>
        <w:spacing w:before="120" w:after="0" w:line="269" w:lineRule="auto"/>
        <w:ind w:firstLine="720"/>
        <w:jc w:val="both"/>
        <w:rPr>
          <w:rFonts w:ascii="Times New Roman" w:eastAsia="Times New Roman" w:hAnsi="Times New Roman" w:cs="Times New Roman"/>
          <w:kern w:val="0"/>
          <w:sz w:val="28"/>
          <w:szCs w:val="28"/>
          <w:lang w:val="fr"/>
          <w14:ligatures w14:val="none"/>
        </w:rPr>
      </w:pPr>
      <w:r w:rsidRPr="007C1801">
        <w:rPr>
          <w:rFonts w:ascii="Times New Roman" w:eastAsia="Times New Roman" w:hAnsi="Times New Roman" w:cs="Times New Roman"/>
          <w:kern w:val="0"/>
          <w:sz w:val="28"/>
          <w:szCs w:val="28"/>
          <w:lang w:val="fr"/>
          <w14:ligatures w14:val="none"/>
        </w:rPr>
        <w:t xml:space="preserve">b) Qua dịch vụ bưu chính; </w:t>
      </w:r>
    </w:p>
    <w:p w14:paraId="68FA1C38" w14:textId="77777777" w:rsidR="007C1801" w:rsidRPr="007C1801" w:rsidRDefault="007C1801" w:rsidP="00A36D58">
      <w:pPr>
        <w:spacing w:before="120" w:after="0" w:line="269" w:lineRule="auto"/>
        <w:ind w:firstLine="720"/>
        <w:jc w:val="both"/>
        <w:rPr>
          <w:rFonts w:ascii="Times New Roman" w:eastAsia="Times New Roman" w:hAnsi="Times New Roman" w:cs="Times New Roman"/>
          <w:kern w:val="0"/>
          <w:sz w:val="28"/>
          <w:szCs w:val="28"/>
          <w:lang w:val="fr"/>
          <w14:ligatures w14:val="none"/>
        </w:rPr>
      </w:pPr>
      <w:r w:rsidRPr="007C1801">
        <w:rPr>
          <w:rFonts w:ascii="Times New Roman" w:eastAsia="Times New Roman" w:hAnsi="Times New Roman" w:cs="Times New Roman"/>
          <w:kern w:val="0"/>
          <w:sz w:val="28"/>
          <w:szCs w:val="28"/>
          <w:lang w:val="fr"/>
          <w14:ligatures w14:val="none"/>
        </w:rPr>
        <w:t>c) Qua mạng Internet, bao gồm qua thư điện tử, cổng thông tin điện tử, trang thông tin điện tử, cổng dữ liệu, Cổng dịch vụ công quốc gia, ứng dụng di động hoặc các nền tảng số khác do cơ quan, đơn vị có thẩm quyền công bố.</w:t>
      </w:r>
    </w:p>
    <w:p w14:paraId="5E1982AF" w14:textId="77777777" w:rsidR="007C1801" w:rsidRPr="007C1801" w:rsidRDefault="007C1801" w:rsidP="00A36D58">
      <w:pPr>
        <w:spacing w:before="120" w:after="0" w:line="269" w:lineRule="auto"/>
        <w:ind w:firstLine="720"/>
        <w:jc w:val="both"/>
        <w:rPr>
          <w:rFonts w:ascii="Times New Roman" w:eastAsia="Yu Gothic" w:hAnsi="Times New Roman" w:cs="Times New Roman"/>
          <w:sz w:val="28"/>
          <w:szCs w:val="28"/>
          <w:lang w:val="fr" w:eastAsia="ja-JP"/>
          <w14:ligatures w14:val="none"/>
        </w:rPr>
      </w:pPr>
      <w:r w:rsidRPr="007C1801">
        <w:rPr>
          <w:rFonts w:ascii="Times New Roman" w:eastAsia="Yu Gothic" w:hAnsi="Times New Roman" w:cs="Times New Roman"/>
          <w:sz w:val="28"/>
          <w:szCs w:val="28"/>
          <w:lang w:val="fr" w:eastAsia="ja-JP"/>
          <w14:ligatures w14:val="none"/>
        </w:rPr>
        <w:t>2. N</w:t>
      </w:r>
      <w:r w:rsidRPr="007C1801">
        <w:rPr>
          <w:rFonts w:ascii="Times New Roman" w:eastAsia="Yu Gothic" w:hAnsi="Times New Roman" w:cs="Times New Roman"/>
          <w:sz w:val="28"/>
          <w:szCs w:val="28"/>
          <w:lang w:val="vi-VN" w:eastAsia="ja-JP"/>
          <w14:ligatures w14:val="none"/>
        </w:rPr>
        <w:t>gười yêu cầu cung cấp thông tin</w:t>
      </w:r>
      <w:r w:rsidRPr="007C1801">
        <w:rPr>
          <w:rFonts w:ascii="Times New Roman" w:eastAsia="Yu Gothic" w:hAnsi="Times New Roman" w:cs="Times New Roman"/>
          <w:sz w:val="28"/>
          <w:szCs w:val="28"/>
          <w:lang w:val="fr" w:eastAsia="ja-JP"/>
          <w14:ligatures w14:val="none"/>
        </w:rPr>
        <w:t xml:space="preserve"> tại trụ sở cơ quan, đơn vị được</w:t>
      </w:r>
      <w:r w:rsidRPr="007C1801">
        <w:rPr>
          <w:rFonts w:ascii="Times New Roman" w:eastAsia="Yu Gothic" w:hAnsi="Times New Roman" w:cs="Times New Roman"/>
          <w:sz w:val="28"/>
          <w:szCs w:val="28"/>
          <w:lang w:val="vi-VN" w:eastAsia="ja-JP"/>
          <w14:ligatures w14:val="none"/>
        </w:rPr>
        <w:t xml:space="preserve"> sử dụng điện thoại di động và các phương tiện kỹ thuật khác của cá nhân để sao, chụp</w:t>
      </w:r>
      <w:r w:rsidRPr="007C1801">
        <w:rPr>
          <w:rFonts w:ascii="Times New Roman" w:eastAsia="Yu Gothic" w:hAnsi="Times New Roman" w:cs="Times New Roman"/>
          <w:sz w:val="28"/>
          <w:szCs w:val="28"/>
          <w:lang w:val="fr" w:eastAsia="ja-JP"/>
          <w14:ligatures w14:val="none"/>
        </w:rPr>
        <w:t>, tải về</w:t>
      </w:r>
      <w:r w:rsidRPr="007C1801">
        <w:rPr>
          <w:rFonts w:ascii="Times New Roman" w:eastAsia="Yu Gothic" w:hAnsi="Times New Roman" w:cs="Times New Roman"/>
          <w:sz w:val="28"/>
          <w:szCs w:val="28"/>
          <w:lang w:val="vi-VN" w:eastAsia="ja-JP"/>
          <w14:ligatures w14:val="none"/>
        </w:rPr>
        <w:t xml:space="preserve"> văn bản, hồ sơ, tài liệu</w:t>
      </w:r>
      <w:r w:rsidRPr="007C1801">
        <w:rPr>
          <w:rFonts w:ascii="Times New Roman" w:eastAsia="Yu Gothic" w:hAnsi="Times New Roman" w:cs="Times New Roman"/>
          <w:sz w:val="28"/>
          <w:szCs w:val="28"/>
          <w:lang w:val="fr" w:eastAsia="ja-JP"/>
          <w14:ligatures w14:val="none"/>
        </w:rPr>
        <w:t>, trừ trường hợp pháp luật có liên quan quy định khác.</w:t>
      </w:r>
    </w:p>
    <w:p w14:paraId="13B75476" w14:textId="77777777" w:rsidR="007C1801" w:rsidRPr="007C1801" w:rsidRDefault="007C1801" w:rsidP="00A36D58">
      <w:pPr>
        <w:spacing w:before="120" w:after="0" w:line="269" w:lineRule="auto"/>
        <w:ind w:firstLine="720"/>
        <w:jc w:val="both"/>
        <w:rPr>
          <w:rFonts w:ascii="Times New Roman" w:eastAsia="Times New Roman" w:hAnsi="Times New Roman" w:cs="Times New Roman"/>
          <w:kern w:val="0"/>
          <w:sz w:val="28"/>
          <w:szCs w:val="28"/>
          <w:lang w:val="fr"/>
          <w14:ligatures w14:val="none"/>
        </w:rPr>
      </w:pPr>
      <w:r w:rsidRPr="007C1801">
        <w:rPr>
          <w:rFonts w:ascii="Times New Roman" w:eastAsia="Times New Roman" w:hAnsi="Times New Roman" w:cs="Times New Roman"/>
          <w:kern w:val="0"/>
          <w:sz w:val="28"/>
          <w:szCs w:val="28"/>
          <w:lang w:val="fr"/>
          <w14:ligatures w14:val="none"/>
        </w:rPr>
        <w:t xml:space="preserve">3. Cơ quan, đơn vị được yêu cầu có trách nhiệm cung cấp thông tin theo hình thức mà người yêu cầu đề nghị phù hợp với tính chất của thông tin được yêu </w:t>
      </w:r>
      <w:r w:rsidRPr="007C1801">
        <w:rPr>
          <w:rFonts w:ascii="Times New Roman" w:eastAsia="Times New Roman" w:hAnsi="Times New Roman" w:cs="Times New Roman"/>
          <w:kern w:val="0"/>
          <w:sz w:val="28"/>
          <w:szCs w:val="28"/>
          <w:lang w:val="fr"/>
          <w14:ligatures w14:val="none"/>
        </w:rPr>
        <w:lastRenderedPageBreak/>
        <w:t>cầu cung cấp, điều kiện và khả năng của cơ quan, đơn vị, trừ trường hợp pháp luật có quy định khác.</w:t>
      </w:r>
    </w:p>
    <w:p w14:paraId="7B2FE105" w14:textId="77777777" w:rsidR="007C1801" w:rsidRPr="007C1801" w:rsidRDefault="007C1801" w:rsidP="007C1801">
      <w:pPr>
        <w:spacing w:before="120" w:after="0" w:line="259" w:lineRule="auto"/>
        <w:ind w:firstLine="720"/>
        <w:jc w:val="both"/>
        <w:rPr>
          <w:rFonts w:ascii="Times New Roman" w:eastAsia="Times New Roman" w:hAnsi="Times New Roman" w:cs="Times New Roman"/>
          <w:kern w:val="0"/>
          <w:sz w:val="28"/>
          <w:szCs w:val="28"/>
          <w:lang w:val="fr"/>
          <w14:ligatures w14:val="none"/>
        </w:rPr>
      </w:pPr>
      <w:r w:rsidRPr="007C1801">
        <w:rPr>
          <w:rFonts w:ascii="Times New Roman" w:eastAsia="Times New Roman" w:hAnsi="Times New Roman" w:cs="Times New Roman"/>
          <w:kern w:val="0"/>
          <w:sz w:val="28"/>
          <w:szCs w:val="28"/>
          <w:lang w:val="fr"/>
          <w14:ligatures w14:val="none"/>
        </w:rPr>
        <w:t xml:space="preserve">4. Khuyến khích việc cung cấp thông tin theo hình thức quy định tại điểm c khoản 1 Điều này. </w:t>
      </w:r>
    </w:p>
    <w:p w14:paraId="76D878D2" w14:textId="77777777" w:rsidR="007C1801" w:rsidRPr="007C1801" w:rsidRDefault="007C1801" w:rsidP="007C1801">
      <w:pPr>
        <w:spacing w:before="120" w:after="0" w:line="259" w:lineRule="auto"/>
        <w:ind w:firstLine="720"/>
        <w:jc w:val="both"/>
        <w:rPr>
          <w:rFonts w:ascii="Times New Roman" w:eastAsia="Yu Gothic" w:hAnsi="Times New Roman" w:cs="Times New Roman"/>
          <w:b/>
          <w:bCs/>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Điều 25. Chi phí tiếp cận thông tin</w:t>
      </w:r>
    </w:p>
    <w:p w14:paraId="69A001CE" w14:textId="77777777" w:rsidR="007C1801" w:rsidRPr="007C1801" w:rsidRDefault="007C1801" w:rsidP="007C1801">
      <w:pPr>
        <w:spacing w:before="120" w:after="0" w:line="259" w:lineRule="auto"/>
        <w:ind w:firstLine="720"/>
        <w:jc w:val="both"/>
        <w:rPr>
          <w:rFonts w:ascii="Times New Roman" w:eastAsia="Yu Gothic" w:hAnsi="Times New Roman" w:cs="Times New Roman"/>
          <w:bCs/>
          <w:sz w:val="28"/>
          <w:szCs w:val="28"/>
          <w:lang w:val="vi-VN" w:eastAsia="ja-JP"/>
          <w14:ligatures w14:val="none"/>
        </w:rPr>
      </w:pPr>
      <w:r w:rsidRPr="007C0289">
        <w:rPr>
          <w:rFonts w:ascii="Times New Roman" w:eastAsia="Yu Gothic" w:hAnsi="Times New Roman" w:cs="Times New Roman"/>
          <w:bCs/>
          <w:sz w:val="28"/>
          <w:szCs w:val="28"/>
          <w:lang w:val="vi-VN" w:eastAsia="ja-JP"/>
          <w14:ligatures w14:val="none"/>
        </w:rPr>
        <w:t>1. Công dân được cung cấp thông tin không phải trả phí, lệ phí, trừ trường hợp pháp luật có liên quan quy định khác.</w:t>
      </w:r>
    </w:p>
    <w:p w14:paraId="3A721CDE" w14:textId="77777777" w:rsidR="007C1801" w:rsidRPr="007C0289" w:rsidRDefault="007C1801" w:rsidP="007C1801">
      <w:pPr>
        <w:spacing w:before="120" w:after="0" w:line="259" w:lineRule="auto"/>
        <w:ind w:firstLine="720"/>
        <w:jc w:val="both"/>
        <w:rPr>
          <w:rFonts w:ascii="Times New Roman" w:eastAsia="Yu Gothic" w:hAnsi="Times New Roman" w:cs="Times New Roman"/>
          <w:bCs/>
          <w:spacing w:val="-2"/>
          <w:sz w:val="28"/>
          <w:szCs w:val="28"/>
          <w:lang w:val="vi-VN" w:eastAsia="ja-JP"/>
          <w14:ligatures w14:val="none"/>
        </w:rPr>
      </w:pPr>
      <w:bookmarkStart w:id="35" w:name="khoan_2_12"/>
      <w:r w:rsidRPr="007C0289">
        <w:rPr>
          <w:rFonts w:ascii="Times New Roman" w:eastAsia="Yu Gothic" w:hAnsi="Times New Roman" w:cs="Times New Roman"/>
          <w:bCs/>
          <w:spacing w:val="-2"/>
          <w:sz w:val="28"/>
          <w:szCs w:val="28"/>
          <w:lang w:val="vi-VN" w:eastAsia="ja-JP"/>
          <w14:ligatures w14:val="none"/>
        </w:rPr>
        <w:t>2. Người yêu cầu cung cấp thông tin có trách nhiệm thanh toán chi phí thực tế để in, sao, chụp, gửi thông tin.</w:t>
      </w:r>
    </w:p>
    <w:p w14:paraId="46CA531B" w14:textId="77777777" w:rsidR="007C1801" w:rsidRPr="007C1801" w:rsidRDefault="007C1801" w:rsidP="007C1801">
      <w:pPr>
        <w:spacing w:before="120" w:after="120" w:line="360" w:lineRule="exact"/>
        <w:ind w:firstLine="720"/>
        <w:jc w:val="both"/>
        <w:rPr>
          <w:rFonts w:ascii="Times New Roman" w:eastAsia="Yu Gothic" w:hAnsi="Times New Roman" w:cs="Times New Roman"/>
          <w:bCs/>
          <w:sz w:val="28"/>
          <w:szCs w:val="28"/>
          <w:lang w:val="vi-VN" w:eastAsia="ja-JP"/>
          <w14:ligatures w14:val="none"/>
        </w:rPr>
      </w:pPr>
      <w:r w:rsidRPr="007C0289">
        <w:rPr>
          <w:rFonts w:ascii="Times New Roman" w:eastAsia="Yu Gothic" w:hAnsi="Times New Roman" w:cs="Times New Roman"/>
          <w:bCs/>
          <w:sz w:val="28"/>
          <w:szCs w:val="28"/>
          <w:lang w:val="vi-VN" w:eastAsia="ja-JP"/>
          <w14:ligatures w14:val="none"/>
        </w:rPr>
        <w:t>Trường hợp người yêu cầu cung cấp thông tin theo quy định tại điểm a và điểm c khoản 1 Điều 23 của Luật này</w:t>
      </w:r>
      <w:bookmarkEnd w:id="35"/>
      <w:r w:rsidRPr="007C0289">
        <w:rPr>
          <w:rFonts w:ascii="Times New Roman" w:eastAsia="Yu Gothic" w:hAnsi="Times New Roman" w:cs="Times New Roman"/>
          <w:bCs/>
          <w:sz w:val="28"/>
          <w:szCs w:val="28"/>
          <w:lang w:val="vi-VN" w:eastAsia="ja-JP"/>
          <w14:ligatures w14:val="none"/>
        </w:rPr>
        <w:t xml:space="preserve"> thì không phải trả chi phí.</w:t>
      </w:r>
    </w:p>
    <w:p w14:paraId="5AE30035" w14:textId="77777777" w:rsidR="007C1801" w:rsidRPr="007C1801" w:rsidRDefault="007C1801" w:rsidP="007C1801">
      <w:pPr>
        <w:spacing w:before="120" w:after="120" w:line="360" w:lineRule="exact"/>
        <w:ind w:firstLine="720"/>
        <w:jc w:val="both"/>
        <w:rPr>
          <w:rFonts w:ascii="Times New Roman" w:eastAsia="Yu Gothic" w:hAnsi="Times New Roman" w:cs="Times New Roman"/>
          <w:bCs/>
          <w:sz w:val="28"/>
          <w:szCs w:val="28"/>
          <w:lang w:val="vi-VN" w:eastAsia="ja-JP"/>
          <w14:ligatures w14:val="none"/>
        </w:rPr>
      </w:pPr>
      <w:r w:rsidRPr="007C0289">
        <w:rPr>
          <w:rFonts w:ascii="Times New Roman" w:eastAsia="Yu Gothic" w:hAnsi="Times New Roman" w:cs="Times New Roman"/>
          <w:bCs/>
          <w:sz w:val="28"/>
          <w:szCs w:val="28"/>
          <w:lang w:val="vi-VN" w:eastAsia="ja-JP"/>
          <w14:ligatures w14:val="none"/>
        </w:rPr>
        <w:t>Bộ trưởng Bộ Tài chính quy định chi tiết khoản này.</w:t>
      </w:r>
    </w:p>
    <w:p w14:paraId="518BE372" w14:textId="77777777" w:rsidR="007C1801" w:rsidRPr="007C1801" w:rsidRDefault="007C1801" w:rsidP="007C1801">
      <w:pPr>
        <w:spacing w:before="120" w:after="120" w:line="360" w:lineRule="exact"/>
        <w:ind w:firstLine="720"/>
        <w:jc w:val="both"/>
        <w:rPr>
          <w:rFonts w:ascii="Times New Roman" w:eastAsia="Times New Roman" w:hAnsi="Times New Roman" w:cs="Times New Roman"/>
          <w:b/>
          <w:bCs/>
          <w:iCs/>
          <w:sz w:val="28"/>
          <w:szCs w:val="28"/>
          <w:lang w:val="vi-VN" w:eastAsia="ja-JP"/>
          <w14:ligatures w14:val="none"/>
        </w:rPr>
      </w:pPr>
      <w:r w:rsidRPr="007C1801">
        <w:rPr>
          <w:rFonts w:ascii="Times New Roman" w:eastAsia="Times New Roman" w:hAnsi="Times New Roman" w:cs="Times New Roman"/>
          <w:b/>
          <w:bCs/>
          <w:iCs/>
          <w:sz w:val="28"/>
          <w:szCs w:val="28"/>
          <w:lang w:val="vi-VN" w:eastAsia="ja-JP"/>
          <w14:ligatures w14:val="none"/>
        </w:rPr>
        <w:t>Điều 26. Trình tự, thủ tục cung cấp thông tin theo yêu cầu</w:t>
      </w:r>
    </w:p>
    <w:p w14:paraId="7EA15F5B" w14:textId="77777777" w:rsidR="007C1801" w:rsidRPr="007C1801" w:rsidRDefault="007C1801" w:rsidP="007C1801">
      <w:pPr>
        <w:spacing w:before="120" w:after="120" w:line="360" w:lineRule="exact"/>
        <w:ind w:firstLine="720"/>
        <w:jc w:val="both"/>
        <w:rPr>
          <w:rFonts w:ascii="Times New Roman" w:eastAsia="Times New Roman" w:hAnsi="Times New Roman" w:cs="Times New Roman"/>
          <w:bCs/>
          <w:kern w:val="0"/>
          <w:sz w:val="28"/>
          <w:szCs w:val="28"/>
          <w:lang w:val="vi-VN"/>
          <w14:ligatures w14:val="none"/>
        </w:rPr>
      </w:pPr>
      <w:r w:rsidRPr="007C1801">
        <w:rPr>
          <w:rFonts w:ascii="Times New Roman" w:eastAsia="Times New Roman" w:hAnsi="Times New Roman" w:cs="Times New Roman"/>
          <w:bCs/>
          <w:kern w:val="0"/>
          <w:sz w:val="28"/>
          <w:szCs w:val="28"/>
          <w:lang w:val="vi-VN"/>
          <w14:ligatures w14:val="none"/>
        </w:rPr>
        <w:t>1. Người yêu cầu cung cấp thông tin phải gửi yêu cầu cung cấp thông tin theo quy định. Đối với yêu cầu cung cấp thông tin quy định tại khoản 1 và khoản 2 Điều 16 của Luật này thì phải kèm theo văn bản đồng ý của cá nhân, tổ chức liên quan.</w:t>
      </w:r>
    </w:p>
    <w:p w14:paraId="0FD42930" w14:textId="77777777" w:rsidR="007C1801" w:rsidRPr="007C1801" w:rsidRDefault="007C1801" w:rsidP="007C1801">
      <w:pPr>
        <w:widowControl w:val="0"/>
        <w:spacing w:before="120" w:after="120" w:line="360" w:lineRule="exact"/>
        <w:ind w:firstLine="720"/>
        <w:jc w:val="both"/>
        <w:rPr>
          <w:rFonts w:ascii="Times New Roman" w:eastAsia="Times New Roman" w:hAnsi="Times New Roman" w:cs="Times New Roman"/>
          <w:bCs/>
          <w:spacing w:val="2"/>
          <w:kern w:val="0"/>
          <w:sz w:val="28"/>
          <w:szCs w:val="28"/>
          <w:lang w:val="vi-VN"/>
          <w14:ligatures w14:val="none"/>
        </w:rPr>
      </w:pPr>
      <w:r w:rsidRPr="007C1801">
        <w:rPr>
          <w:rFonts w:ascii="Times New Roman" w:eastAsia="Times New Roman" w:hAnsi="Times New Roman" w:cs="Times New Roman"/>
          <w:bCs/>
          <w:spacing w:val="2"/>
          <w:kern w:val="0"/>
          <w:sz w:val="28"/>
          <w:szCs w:val="28"/>
          <w:lang w:val="vi-VN"/>
          <w14:ligatures w14:val="none"/>
        </w:rPr>
        <w:t>2. Cơ quan, đơn vị có trách nhiệm tiếp nhận, hướng dẫn công dân thực hiện yêu cầu cung cấp thông tin; giải thích, giúp đỡ người gặp khó khăn trong tiếp cận thông tin; thực hiện việc cung cấp thông tin hoặc từ chối yêu cầu cung cấp thông tin bằng văn bản và nêu rõ lý do trong trường hợp quy định tại Điều 27 của Luật này.</w:t>
      </w:r>
    </w:p>
    <w:p w14:paraId="593CC51E" w14:textId="77777777" w:rsidR="007C1801" w:rsidRPr="007C1801" w:rsidRDefault="007C1801" w:rsidP="007C1801">
      <w:pPr>
        <w:widowControl w:val="0"/>
        <w:spacing w:before="120" w:after="120" w:line="360" w:lineRule="exact"/>
        <w:ind w:firstLine="720"/>
        <w:jc w:val="both"/>
        <w:rPr>
          <w:rFonts w:ascii="Times New Roman" w:eastAsia="Times New Roman" w:hAnsi="Times New Roman" w:cs="Times New Roman"/>
          <w:bCs/>
          <w:kern w:val="0"/>
          <w:sz w:val="28"/>
          <w:szCs w:val="28"/>
          <w:lang w:val="vi-VN"/>
          <w14:ligatures w14:val="none"/>
        </w:rPr>
      </w:pPr>
      <w:r w:rsidRPr="007C1801">
        <w:rPr>
          <w:rFonts w:ascii="Times New Roman" w:eastAsia="Times New Roman" w:hAnsi="Times New Roman" w:cs="Times New Roman"/>
          <w:bCs/>
          <w:kern w:val="0"/>
          <w:sz w:val="28"/>
          <w:szCs w:val="28"/>
          <w:lang w:val="vi-VN"/>
          <w14:ligatures w14:val="none"/>
        </w:rPr>
        <w:t>3. Tùy từng trường hợp cụ thể, chậm nhất là 12 ngày kể từ ngày nhận được yêu cầu cung cấp thông tin hợp lệ, cơ quan, đơn vị có trách nhiệm cung cấp thông tin cho công dân</w:t>
      </w:r>
      <w:r w:rsidRPr="007C0289">
        <w:rPr>
          <w:rFonts w:ascii="Times New Roman" w:eastAsia="Times New Roman" w:hAnsi="Times New Roman" w:cs="Times New Roman"/>
          <w:bCs/>
          <w:kern w:val="0"/>
          <w:sz w:val="28"/>
          <w:szCs w:val="28"/>
          <w:lang w:val="vi-VN"/>
          <w14:ligatures w14:val="none"/>
        </w:rPr>
        <w:t>;</w:t>
      </w:r>
      <w:r w:rsidRPr="007C1801">
        <w:rPr>
          <w:rFonts w:ascii="Times New Roman" w:eastAsia="Times New Roman" w:hAnsi="Times New Roman" w:cs="Times New Roman"/>
          <w:bCs/>
          <w:kern w:val="0"/>
          <w:sz w:val="28"/>
          <w:szCs w:val="28"/>
          <w:lang w:val="vi-VN"/>
          <w14:ligatures w14:val="none"/>
        </w:rPr>
        <w:t xml:space="preserve"> </w:t>
      </w:r>
      <w:r w:rsidRPr="007C0289">
        <w:rPr>
          <w:rFonts w:ascii="Times New Roman" w:eastAsia="Times New Roman" w:hAnsi="Times New Roman" w:cs="Times New Roman"/>
          <w:bCs/>
          <w:kern w:val="0"/>
          <w:sz w:val="28"/>
          <w:szCs w:val="28"/>
          <w:lang w:val="vi-VN"/>
          <w14:ligatures w14:val="none"/>
        </w:rPr>
        <w:t>t</w:t>
      </w:r>
      <w:r w:rsidRPr="007C1801">
        <w:rPr>
          <w:rFonts w:ascii="Times New Roman" w:eastAsia="Times New Roman" w:hAnsi="Times New Roman" w:cs="Times New Roman"/>
          <w:bCs/>
          <w:kern w:val="0"/>
          <w:sz w:val="28"/>
          <w:szCs w:val="28"/>
          <w:lang w:val="vi-VN"/>
          <w14:ligatures w14:val="none"/>
        </w:rPr>
        <w:t>rường hợp cần thêm thời gian để</w:t>
      </w:r>
      <w:r w:rsidRPr="007C1801">
        <w:rPr>
          <w:rFonts w:ascii="Times New Roman" w:eastAsia="Times New Roman" w:hAnsi="Times New Roman" w:cs="Times New Roman"/>
          <w:b/>
          <w:kern w:val="0"/>
          <w:sz w:val="28"/>
          <w:szCs w:val="28"/>
          <w:lang w:val="vi-VN"/>
          <w14:ligatures w14:val="none"/>
        </w:rPr>
        <w:t xml:space="preserve"> </w:t>
      </w:r>
      <w:r w:rsidRPr="007C1801">
        <w:rPr>
          <w:rFonts w:ascii="Times New Roman" w:eastAsia="Times New Roman" w:hAnsi="Times New Roman" w:cs="Times New Roman"/>
          <w:bCs/>
          <w:kern w:val="0"/>
          <w:sz w:val="28"/>
          <w:szCs w:val="28"/>
          <w:lang w:val="vi-VN"/>
          <w14:ligatures w14:val="none"/>
        </w:rPr>
        <w:t xml:space="preserve">xem xét, tìm kiếm, phân tách, tập hợp, sao chép, giải quyết yêu cầu cung cấp thông tin thì có thể gia hạn nhưng tối đa không quá 12 ngày và phải có văn bản thông báo về việc gia hạn trong thời hạn cung cấp thông tin. </w:t>
      </w:r>
    </w:p>
    <w:p w14:paraId="0B62EFF6" w14:textId="77777777" w:rsidR="007C1801" w:rsidRPr="007C1801" w:rsidRDefault="007C1801" w:rsidP="007C1801">
      <w:pPr>
        <w:spacing w:before="120" w:after="120" w:line="360" w:lineRule="exact"/>
        <w:ind w:firstLine="720"/>
        <w:jc w:val="both"/>
        <w:rPr>
          <w:rFonts w:ascii="Times New Roman" w:eastAsia="Times New Roman" w:hAnsi="Times New Roman" w:cs="Times New Roman"/>
          <w:kern w:val="0"/>
          <w:sz w:val="28"/>
          <w:szCs w:val="28"/>
          <w:lang w:val="vi-VN"/>
          <w14:ligatures w14:val="none"/>
        </w:rPr>
      </w:pPr>
      <w:r w:rsidRPr="007C1801">
        <w:rPr>
          <w:rFonts w:ascii="Times New Roman" w:eastAsia="Times New Roman" w:hAnsi="Times New Roman" w:cs="Times New Roman"/>
          <w:kern w:val="0"/>
          <w:sz w:val="28"/>
          <w:szCs w:val="28"/>
          <w:lang w:val="vi-VN"/>
          <w14:ligatures w14:val="none"/>
        </w:rPr>
        <w:t xml:space="preserve">4. Chính phủ quy định trình tự, thủ tục cung cấp thông tin theo yêu cầu </w:t>
      </w:r>
      <w:r w:rsidRPr="007C1801">
        <w:rPr>
          <w:rFonts w:ascii="Times New Roman" w:eastAsia="Times New Roman" w:hAnsi="Times New Roman" w:cs="Times New Roman"/>
          <w:kern w:val="0"/>
          <w:sz w:val="28"/>
          <w:szCs w:val="28"/>
          <w:shd w:val="clear" w:color="auto" w:fill="FFFFFF"/>
          <w:lang w:val="vi-VN"/>
          <w14:ligatures w14:val="none"/>
        </w:rPr>
        <w:t>và các mẫu văn bản sử dụng trong cung cấp thông tin theo yêu cầu</w:t>
      </w:r>
      <w:r w:rsidRPr="007C1801">
        <w:rPr>
          <w:rFonts w:ascii="Times New Roman" w:eastAsia="Times New Roman" w:hAnsi="Times New Roman" w:cs="Times New Roman"/>
          <w:kern w:val="0"/>
          <w:sz w:val="28"/>
          <w:szCs w:val="28"/>
          <w:lang w:val="vi-VN"/>
          <w14:ligatures w14:val="none"/>
        </w:rPr>
        <w:t>.</w:t>
      </w:r>
    </w:p>
    <w:p w14:paraId="6D9C5E98" w14:textId="77777777" w:rsidR="007C1801" w:rsidRPr="007C1801" w:rsidRDefault="007C1801" w:rsidP="007C1801">
      <w:pPr>
        <w:spacing w:before="120" w:after="120" w:line="360" w:lineRule="exact"/>
        <w:ind w:firstLine="720"/>
        <w:jc w:val="both"/>
        <w:rPr>
          <w:rFonts w:ascii="Times New Roman" w:eastAsia="Times New Roman" w:hAnsi="Times New Roman" w:cs="Times New Roman"/>
          <w:b/>
          <w:sz w:val="28"/>
          <w:szCs w:val="28"/>
          <w:lang w:val="vi-VN" w:eastAsia="ja-JP"/>
          <w14:ligatures w14:val="none"/>
        </w:rPr>
      </w:pPr>
      <w:r w:rsidRPr="007C1801">
        <w:rPr>
          <w:rFonts w:ascii="Times New Roman" w:eastAsia="Times New Roman" w:hAnsi="Times New Roman" w:cs="Times New Roman"/>
          <w:b/>
          <w:sz w:val="28"/>
          <w:szCs w:val="28"/>
          <w:lang w:val="vi-VN" w:eastAsia="ja-JP"/>
          <w14:ligatures w14:val="none"/>
        </w:rPr>
        <w:t xml:space="preserve">Điều 27. Từ chối yêu cầu cung cấp thông tin </w:t>
      </w:r>
    </w:p>
    <w:p w14:paraId="22E5F032" w14:textId="77777777" w:rsidR="007C1801" w:rsidRPr="007C1801" w:rsidRDefault="007C1801" w:rsidP="007C1801">
      <w:pPr>
        <w:spacing w:before="120" w:after="120" w:line="360" w:lineRule="exact"/>
        <w:ind w:firstLine="720"/>
        <w:jc w:val="both"/>
        <w:rPr>
          <w:rFonts w:ascii="Times New Roman" w:eastAsia="Times New Roman" w:hAnsi="Times New Roman" w:cs="Times New Roman"/>
          <w:spacing w:val="-4"/>
          <w:sz w:val="28"/>
          <w:szCs w:val="28"/>
          <w:lang w:val="vi-VN" w:eastAsia="ja-JP"/>
          <w14:ligatures w14:val="none"/>
        </w:rPr>
      </w:pPr>
      <w:r w:rsidRPr="007C1801">
        <w:rPr>
          <w:rFonts w:ascii="Times New Roman" w:eastAsia="Times New Roman" w:hAnsi="Times New Roman" w:cs="Times New Roman"/>
          <w:spacing w:val="-4"/>
          <w:sz w:val="28"/>
          <w:szCs w:val="28"/>
          <w:lang w:val="vi-VN" w:eastAsia="ja-JP"/>
          <w14:ligatures w14:val="none"/>
        </w:rPr>
        <w:t>Cơ quan, đơn vị từ chối cung cấp thông tin trong các trường hợp sau đây:</w:t>
      </w:r>
    </w:p>
    <w:p w14:paraId="6A3C751E" w14:textId="77777777" w:rsidR="007C1801" w:rsidRPr="007C1801" w:rsidRDefault="007C1801" w:rsidP="007C1801">
      <w:pPr>
        <w:spacing w:before="120" w:after="120" w:line="360" w:lineRule="exact"/>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1. Thông tin quy định tại Điều 15 của Luật này; thông tin không đáp ứng điều kiện quy định tại Điều 16 của Luật này;</w:t>
      </w:r>
    </w:p>
    <w:p w14:paraId="2C6600A0" w14:textId="77777777" w:rsidR="007C1801" w:rsidRPr="007C1801" w:rsidRDefault="007C1801" w:rsidP="007C1801">
      <w:pPr>
        <w:spacing w:before="120" w:after="120" w:line="360" w:lineRule="exact"/>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lastRenderedPageBreak/>
        <w:t>2. Thông tin được công khai theo quy định tại Điều 17 của Luật này, trừ trường hợp quy định tại khoản 1 Điều 23 của Luật này;</w:t>
      </w:r>
    </w:p>
    <w:p w14:paraId="6032D636" w14:textId="77777777" w:rsidR="007C1801" w:rsidRPr="007C1801" w:rsidRDefault="007C1801" w:rsidP="007C1801">
      <w:pPr>
        <w:spacing w:before="120" w:after="120" w:line="360" w:lineRule="exact"/>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3. Thông tin được yêu cầu không thuộc trách nhiệm cung cấp;</w:t>
      </w:r>
    </w:p>
    <w:p w14:paraId="1950B886" w14:textId="77777777" w:rsidR="007C1801" w:rsidRPr="007C1801" w:rsidRDefault="007C1801" w:rsidP="007C1801">
      <w:pPr>
        <w:spacing w:before="120" w:after="120" w:line="360" w:lineRule="exact"/>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4. Thông tin đã được cung cấp hai lần cho chính người yêu cầu, trừ trường hợp người yêu cầu có lý do chính đáng;</w:t>
      </w:r>
    </w:p>
    <w:p w14:paraId="48C3BD87" w14:textId="77777777" w:rsidR="007C1801" w:rsidRPr="007C1801" w:rsidRDefault="007C1801" w:rsidP="007C1801">
      <w:pPr>
        <w:spacing w:before="120" w:after="120" w:line="360" w:lineRule="exact"/>
        <w:ind w:firstLine="720"/>
        <w:jc w:val="both"/>
        <w:rPr>
          <w:rFonts w:ascii="Times New Roman" w:eastAsia="Times New Roman" w:hAnsi="Times New Roman" w:cs="Times New Roman"/>
          <w:sz w:val="28"/>
          <w:szCs w:val="28"/>
          <w:lang w:val="vi-VN" w:eastAsia="ja-JP"/>
          <w14:ligatures w14:val="none"/>
        </w:rPr>
      </w:pPr>
      <w:r w:rsidRPr="007C1801">
        <w:rPr>
          <w:rFonts w:ascii="Times New Roman" w:eastAsia="Times New Roman" w:hAnsi="Times New Roman" w:cs="Times New Roman"/>
          <w:sz w:val="28"/>
          <w:szCs w:val="28"/>
          <w:lang w:val="vi-VN" w:eastAsia="ja-JP"/>
          <w14:ligatures w14:val="none"/>
        </w:rPr>
        <w:t>5. Thông tin được yêu cầu vượt quá khả năng đáp ứng hoặc làm ảnh hưởng đến hoạt động bình thường của cơ quan, đơn vị;</w:t>
      </w:r>
    </w:p>
    <w:p w14:paraId="184ABD83" w14:textId="77777777" w:rsidR="007C1801" w:rsidRPr="007C1801" w:rsidRDefault="007C1801" w:rsidP="007C1801">
      <w:pPr>
        <w:spacing w:before="120" w:after="120" w:line="360" w:lineRule="exact"/>
        <w:ind w:firstLine="720"/>
        <w:jc w:val="both"/>
        <w:rPr>
          <w:rFonts w:ascii="Times New Roman" w:eastAsia="Yu Gothic" w:hAnsi="Times New Roman" w:cs="Times New Roman"/>
          <w:spacing w:val="-6"/>
          <w:sz w:val="28"/>
          <w:szCs w:val="28"/>
          <w:lang w:val="vi-VN" w:eastAsia="ja-JP"/>
          <w14:ligatures w14:val="none"/>
        </w:rPr>
      </w:pPr>
      <w:r w:rsidRPr="007C1801">
        <w:rPr>
          <w:rFonts w:ascii="Times New Roman" w:eastAsia="Times New Roman" w:hAnsi="Times New Roman" w:cs="Times New Roman"/>
          <w:spacing w:val="-6"/>
          <w:sz w:val="28"/>
          <w:szCs w:val="28"/>
          <w:lang w:val="vi-VN" w:eastAsia="ja-JP"/>
          <w14:ligatures w14:val="none"/>
        </w:rPr>
        <w:t>6. Người yêu cầu cung cấp thông tin không thanh toán chi phí thực tế để in, sao, chụp, gửi thông tin theo quy định tại Điều 25 của</w:t>
      </w:r>
      <w:r w:rsidRPr="007C1801">
        <w:rPr>
          <w:rFonts w:ascii="Times New Roman" w:eastAsia="Times New Roman" w:hAnsi="Times New Roman" w:cs="Times New Roman"/>
          <w:iCs/>
          <w:spacing w:val="-6"/>
          <w:sz w:val="28"/>
          <w:szCs w:val="28"/>
          <w:lang w:val="vi-VN" w:eastAsia="ja-JP"/>
          <w14:ligatures w14:val="none"/>
        </w:rPr>
        <w:t xml:space="preserve"> Luật này</w:t>
      </w:r>
      <w:r w:rsidRPr="007C1801">
        <w:rPr>
          <w:rFonts w:ascii="Times New Roman" w:eastAsia="Times New Roman" w:hAnsi="Times New Roman" w:cs="Times New Roman"/>
          <w:i/>
          <w:spacing w:val="-6"/>
          <w:sz w:val="28"/>
          <w:szCs w:val="28"/>
          <w:lang w:val="vi-VN" w:eastAsia="ja-JP"/>
          <w14:ligatures w14:val="none"/>
        </w:rPr>
        <w:t>.</w:t>
      </w:r>
    </w:p>
    <w:p w14:paraId="0654F96D" w14:textId="77777777" w:rsidR="007C1801" w:rsidRPr="007C1801" w:rsidRDefault="007C1801" w:rsidP="007C1801">
      <w:pPr>
        <w:spacing w:before="120" w:after="0" w:line="259" w:lineRule="auto"/>
        <w:ind w:firstLine="720"/>
        <w:jc w:val="both"/>
        <w:rPr>
          <w:rFonts w:ascii="Times New Roman" w:eastAsia="Yu Gothic" w:hAnsi="Times New Roman" w:cs="Times New Roman"/>
          <w:b/>
          <w:bCs/>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Điều 28. Xử lý thông tin cung cấp theo yêu cầu không chính xác,</w:t>
      </w:r>
      <w:r w:rsidRPr="007C0289">
        <w:rPr>
          <w:rFonts w:ascii="Times New Roman" w:eastAsia="Yu Gothic" w:hAnsi="Times New Roman" w:cs="Times New Roman"/>
          <w:b/>
          <w:bCs/>
          <w:sz w:val="28"/>
          <w:szCs w:val="28"/>
          <w:lang w:val="vi-VN" w:eastAsia="ja-JP"/>
          <w14:ligatures w14:val="none"/>
        </w:rPr>
        <w:t xml:space="preserve"> không</w:t>
      </w:r>
      <w:r w:rsidRPr="007C1801">
        <w:rPr>
          <w:rFonts w:ascii="Times New Roman" w:eastAsia="Yu Gothic" w:hAnsi="Times New Roman" w:cs="Times New Roman"/>
          <w:b/>
          <w:bCs/>
          <w:sz w:val="28"/>
          <w:szCs w:val="28"/>
          <w:lang w:val="vi-VN" w:eastAsia="ja-JP"/>
          <w14:ligatures w14:val="none"/>
        </w:rPr>
        <w:t xml:space="preserve"> đầy đủ</w:t>
      </w:r>
    </w:p>
    <w:p w14:paraId="04F16BDF"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1. Trường hợp phát hiện thông tin do mình cung cấp không chính xác,</w:t>
      </w:r>
      <w:r w:rsidRPr="007C0289">
        <w:rPr>
          <w:rFonts w:ascii="Times New Roman" w:eastAsia="Yu Gothic" w:hAnsi="Times New Roman" w:cs="Times New Roman"/>
          <w:sz w:val="28"/>
          <w:szCs w:val="28"/>
          <w:lang w:val="vi-VN" w:eastAsia="ja-JP"/>
          <w14:ligatures w14:val="none"/>
        </w:rPr>
        <w:t xml:space="preserve"> không</w:t>
      </w:r>
      <w:r w:rsidRPr="007C1801">
        <w:rPr>
          <w:rFonts w:ascii="Times New Roman" w:eastAsia="Yu Gothic" w:hAnsi="Times New Roman" w:cs="Times New Roman"/>
          <w:sz w:val="28"/>
          <w:szCs w:val="28"/>
          <w:lang w:val="vi-VN" w:eastAsia="ja-JP"/>
          <w14:ligatures w14:val="none"/>
        </w:rPr>
        <w:t xml:space="preserve"> đầy đủ thì chậm nhất là 05 ngày làm việc kể từ ngày phát hiện, cơ quan, đơn vị có trách nhiệm đính chính, cung cấp lại hoặc bổ sung thông tin</w:t>
      </w:r>
      <w:r w:rsidRPr="007C0289">
        <w:rPr>
          <w:rFonts w:ascii="Times New Roman" w:eastAsia="Yu Gothic" w:hAnsi="Times New Roman" w:cs="Times New Roman"/>
          <w:sz w:val="28"/>
          <w:szCs w:val="28"/>
          <w:lang w:val="vi-VN" w:eastAsia="ja-JP"/>
          <w14:ligatures w14:val="none"/>
        </w:rPr>
        <w:t xml:space="preserve"> thiếu</w:t>
      </w:r>
      <w:r w:rsidRPr="007C1801">
        <w:rPr>
          <w:rFonts w:ascii="Times New Roman" w:eastAsia="Yu Gothic" w:hAnsi="Times New Roman" w:cs="Times New Roman"/>
          <w:sz w:val="28"/>
          <w:szCs w:val="28"/>
          <w:lang w:val="vi-VN" w:eastAsia="ja-JP"/>
          <w14:ligatures w14:val="none"/>
        </w:rPr>
        <w:t>.</w:t>
      </w:r>
    </w:p>
    <w:p w14:paraId="3CC3F000"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2. Trường hợp người yêu cầu cung cấp thông tin cho rằng thông tin được cung cấp là không chính xác, không đầy đủ thì có quyền yêu cầu cơ quan, đơn vị đã cung cấp thông tin cung cấp lại thông tin chính xác, cung cấp bổ sung thông tin thiếu.</w:t>
      </w:r>
    </w:p>
    <w:p w14:paraId="43DB0D5C"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Chậm nhất là 10 ngày kể từ ngày nhận được yêu cầu, cơ quan, đơn vị đã cung cấp thông tin có trách nhiệm xác định tính chính xác, đầy đủ của thông tin và trả lời cho người yêu cầu; nếu thông tin đã cung cấp không chính xác,</w:t>
      </w:r>
      <w:r w:rsidRPr="007C0289">
        <w:rPr>
          <w:rFonts w:ascii="Times New Roman" w:eastAsia="Yu Gothic" w:hAnsi="Times New Roman" w:cs="Times New Roman"/>
          <w:sz w:val="28"/>
          <w:szCs w:val="28"/>
          <w:lang w:val="vi-VN" w:eastAsia="ja-JP"/>
          <w14:ligatures w14:val="none"/>
        </w:rPr>
        <w:t xml:space="preserve"> không</w:t>
      </w:r>
      <w:r w:rsidRPr="007C1801">
        <w:rPr>
          <w:rFonts w:ascii="Times New Roman" w:eastAsia="Yu Gothic" w:hAnsi="Times New Roman" w:cs="Times New Roman"/>
          <w:sz w:val="28"/>
          <w:szCs w:val="28"/>
          <w:lang w:val="vi-VN" w:eastAsia="ja-JP"/>
          <w14:ligatures w14:val="none"/>
        </w:rPr>
        <w:t xml:space="preserve"> </w:t>
      </w:r>
      <w:r w:rsidRPr="007C1801">
        <w:rPr>
          <w:rFonts w:ascii="Times New Roman" w:eastAsia="Yu Gothic" w:hAnsi="Times New Roman" w:cs="Times New Roman"/>
          <w:spacing w:val="-2"/>
          <w:sz w:val="28"/>
          <w:szCs w:val="28"/>
          <w:lang w:val="vi-VN" w:eastAsia="ja-JP"/>
          <w14:ligatures w14:val="none"/>
        </w:rPr>
        <w:t>đầy đủ thì phải cung cấp lại thông tin chính xác, cung cấp bổ sung thông tin thiếu.</w:t>
      </w:r>
    </w:p>
    <w:p w14:paraId="459C68B3" w14:textId="77777777" w:rsidR="007C1801" w:rsidRPr="00A36D58" w:rsidRDefault="007C1801" w:rsidP="007C1801">
      <w:pPr>
        <w:spacing w:before="120" w:after="0" w:line="259" w:lineRule="auto"/>
        <w:ind w:firstLine="720"/>
        <w:jc w:val="center"/>
        <w:rPr>
          <w:rFonts w:ascii="Times New Roman" w:eastAsia="Yu Gothic" w:hAnsi="Times New Roman" w:cs="Times New Roman"/>
          <w:b/>
          <w:bCs/>
          <w:sz w:val="22"/>
          <w:szCs w:val="22"/>
          <w:lang w:val="vi-VN" w:eastAsia="ja-JP"/>
          <w14:ligatures w14:val="none"/>
        </w:rPr>
      </w:pPr>
      <w:bookmarkStart w:id="36" w:name="chuong_5"/>
      <w:bookmarkEnd w:id="31"/>
    </w:p>
    <w:p w14:paraId="1C69728C" w14:textId="77777777" w:rsidR="007C1801" w:rsidRPr="007C1801" w:rsidRDefault="007C1801" w:rsidP="007C1801">
      <w:pPr>
        <w:spacing w:before="120" w:after="0" w:line="259" w:lineRule="auto"/>
        <w:ind w:firstLine="720"/>
        <w:jc w:val="center"/>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Chương IV</w:t>
      </w:r>
      <w:bookmarkEnd w:id="36"/>
    </w:p>
    <w:p w14:paraId="145C1E55" w14:textId="77777777" w:rsidR="007C1801" w:rsidRPr="007C1801" w:rsidRDefault="007C1801" w:rsidP="007C1801">
      <w:pPr>
        <w:spacing w:before="120" w:after="0" w:line="259" w:lineRule="auto"/>
        <w:ind w:firstLine="720"/>
        <w:jc w:val="center"/>
        <w:rPr>
          <w:rFonts w:ascii="Times New Roman" w:eastAsia="Yu Gothic" w:hAnsi="Times New Roman" w:cs="Times New Roman"/>
          <w:sz w:val="28"/>
          <w:szCs w:val="28"/>
          <w:lang w:val="vi-VN" w:eastAsia="ja-JP"/>
          <w14:ligatures w14:val="none"/>
        </w:rPr>
      </w:pPr>
      <w:bookmarkStart w:id="37" w:name="chuong_5_name"/>
      <w:r w:rsidRPr="007C1801">
        <w:rPr>
          <w:rFonts w:ascii="Times New Roman" w:eastAsia="Yu Gothic" w:hAnsi="Times New Roman" w:cs="Times New Roman"/>
          <w:b/>
          <w:bCs/>
          <w:sz w:val="28"/>
          <w:szCs w:val="28"/>
          <w:lang w:val="vi-VN" w:eastAsia="ja-JP"/>
          <w14:ligatures w14:val="none"/>
        </w:rPr>
        <w:t>ĐIỀU KHOẢN THI HÀNH</w:t>
      </w:r>
      <w:bookmarkEnd w:id="37"/>
    </w:p>
    <w:p w14:paraId="2D046292" w14:textId="77777777" w:rsidR="007C1801" w:rsidRPr="00A36D58" w:rsidRDefault="007C1801" w:rsidP="007C1801">
      <w:pPr>
        <w:spacing w:before="120" w:after="0" w:line="259" w:lineRule="auto"/>
        <w:ind w:firstLine="720"/>
        <w:jc w:val="both"/>
        <w:rPr>
          <w:rFonts w:ascii="Times New Roman" w:eastAsia="Yu Gothic" w:hAnsi="Times New Roman" w:cs="Times New Roman"/>
          <w:b/>
          <w:bCs/>
          <w:sz w:val="16"/>
          <w:szCs w:val="16"/>
          <w:lang w:val="vi-VN" w:eastAsia="ja-JP"/>
          <w14:ligatures w14:val="none"/>
        </w:rPr>
      </w:pPr>
      <w:bookmarkStart w:id="38" w:name="dieu_36"/>
    </w:p>
    <w:p w14:paraId="1C463DA7"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Điều 29. Điều khoản áp dụng</w:t>
      </w:r>
      <w:bookmarkEnd w:id="38"/>
    </w:p>
    <w:p w14:paraId="4DB7F580"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1. Người nước ngoài cư trú tại Việt Nam được yêu cầu cung cấp thông tin liên quan trực tiếp đến quyền và nghĩa vụ của mình.</w:t>
      </w:r>
    </w:p>
    <w:p w14:paraId="2552146E"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Việc cung cấp thông tin đối với người nước ngoài cư trú tại Việt Nam được áp dụng theo quy định tại Mục 3 Chương III của Luật này.</w:t>
      </w:r>
    </w:p>
    <w:p w14:paraId="58E68D23"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bookmarkStart w:id="39" w:name="khoan_2_36"/>
      <w:r w:rsidRPr="007C1801">
        <w:rPr>
          <w:rFonts w:ascii="Times New Roman" w:eastAsia="Yu Gothic" w:hAnsi="Times New Roman" w:cs="Times New Roman"/>
          <w:sz w:val="28"/>
          <w:szCs w:val="28"/>
          <w:lang w:val="vi-VN" w:eastAsia="ja-JP"/>
          <w14:ligatures w14:val="none"/>
        </w:rPr>
        <w:t xml:space="preserve">2. </w:t>
      </w:r>
      <w:bookmarkEnd w:id="39"/>
      <w:r w:rsidRPr="007C1801">
        <w:rPr>
          <w:rFonts w:ascii="Times New Roman" w:eastAsia="Yu Gothic" w:hAnsi="Times New Roman" w:cs="Times New Roman"/>
          <w:sz w:val="28"/>
          <w:szCs w:val="28"/>
          <w:lang w:val="vi-VN" w:eastAsia="ja-JP"/>
          <w14:ligatures w14:val="none"/>
        </w:rPr>
        <w:t>Công dân có thể yêu cầu cung cấp thông tin thông qua tổ chức, đoàn thể, doanh nghiệp của mình trong trường hợp nhiều người của tổ chức, đoàn thể, doanh nghiệp đó cùng có yêu cầu cung cấp thông tin giống nhau.</w:t>
      </w:r>
    </w:p>
    <w:p w14:paraId="1FC15501"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Chính phủ quy định chi tiết khoản này.</w:t>
      </w:r>
      <w:bookmarkStart w:id="40" w:name="dieu_37"/>
    </w:p>
    <w:p w14:paraId="56E6C04F"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lastRenderedPageBreak/>
        <w:t>Điều 30. Hiệu lực thi hành</w:t>
      </w:r>
    </w:p>
    <w:p w14:paraId="6D6C7256"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1. Luật này có hiệu lực thi hành từ ngày 01 tháng 9 năm 2026.</w:t>
      </w:r>
    </w:p>
    <w:p w14:paraId="746B2CB3"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2. Luật Tiếp cận thông tin số 104/2016/QH13 hết hiệu lực từ ngày Luật này có hiệu lực thi hành</w:t>
      </w:r>
      <w:r w:rsidRPr="007C0289">
        <w:rPr>
          <w:rFonts w:ascii="Times New Roman" w:eastAsia="Yu Gothic" w:hAnsi="Times New Roman" w:cs="Times New Roman"/>
          <w:sz w:val="28"/>
          <w:szCs w:val="28"/>
          <w:lang w:val="vi-VN" w:eastAsia="ja-JP"/>
          <w14:ligatures w14:val="none"/>
        </w:rPr>
        <w:t>, trừ quy định tại khoản 4 Điều 31 của Luật này.</w:t>
      </w:r>
    </w:p>
    <w:p w14:paraId="4E9EB8C0" w14:textId="77777777" w:rsidR="007C1801" w:rsidRPr="007C1801" w:rsidRDefault="007C1801" w:rsidP="007C1801">
      <w:pPr>
        <w:spacing w:before="120" w:after="0" w:line="259" w:lineRule="auto"/>
        <w:ind w:firstLine="720"/>
        <w:jc w:val="both"/>
        <w:rPr>
          <w:rFonts w:ascii="Times New Roman" w:eastAsia="Yu Gothic" w:hAnsi="Times New Roman" w:cs="Times New Roman"/>
          <w:b/>
          <w:bCs/>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 xml:space="preserve">Điều 31. Điều khoản chuyển tiếp </w:t>
      </w:r>
    </w:p>
    <w:p w14:paraId="3A2282FB"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 xml:space="preserve">1. Việc cung cấp thông tin do cơ quan, đơn vị tạo ra hoặc nắm giữ trước khi sắp xếp tổ chức bộ máy do cơ quan, đơn vị tiếp nhận chức năng, nhiệm vụ, quyền hạn của cơ quan, đơn vị đó thực hiện theo quy định của Luật này. </w:t>
      </w:r>
    </w:p>
    <w:p w14:paraId="590799DE"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2. Việc cung cấp thông tin do đơn vị sự nghiệp công lập có nhiệm vụ cung ứng dịch vụ sự nghiệp công cơ bản, thiết yếu tạo ra hoặc nắm giữ trước ngày Luật này có hiệu lực</w:t>
      </w:r>
      <w:r w:rsidRPr="007C0289">
        <w:rPr>
          <w:rFonts w:ascii="Times New Roman" w:eastAsia="Yu Gothic" w:hAnsi="Times New Roman" w:cs="Times New Roman"/>
          <w:sz w:val="28"/>
          <w:szCs w:val="28"/>
          <w:lang w:val="vi-VN" w:eastAsia="ja-JP"/>
          <w14:ligatures w14:val="none"/>
        </w:rPr>
        <w:t xml:space="preserve"> thi hành</w:t>
      </w:r>
      <w:r w:rsidRPr="007C1801">
        <w:rPr>
          <w:rFonts w:ascii="Times New Roman" w:eastAsia="Yu Gothic" w:hAnsi="Times New Roman" w:cs="Times New Roman"/>
          <w:sz w:val="28"/>
          <w:szCs w:val="28"/>
          <w:lang w:val="vi-VN" w:eastAsia="ja-JP"/>
          <w14:ligatures w14:val="none"/>
        </w:rPr>
        <w:t xml:space="preserve"> được tiếp tục thực hiện theo quy định của pháp luật có liên quan. </w:t>
      </w:r>
    </w:p>
    <w:p w14:paraId="13A6CCD1"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3. Thông tin tại khoản 1 Điều 17 của Luật này do cơ quan nhà nước tạo ra hoặc nắm giữ trước ngày Luật này có hiệu lực</w:t>
      </w:r>
      <w:r w:rsidRPr="007C0289">
        <w:rPr>
          <w:rFonts w:ascii="Times New Roman" w:eastAsia="Yu Gothic" w:hAnsi="Times New Roman" w:cs="Times New Roman"/>
          <w:sz w:val="28"/>
          <w:szCs w:val="28"/>
          <w:lang w:val="vi-VN" w:eastAsia="ja-JP"/>
          <w14:ligatures w14:val="none"/>
        </w:rPr>
        <w:t xml:space="preserve"> thi hành</w:t>
      </w:r>
      <w:r w:rsidRPr="007C1801">
        <w:rPr>
          <w:rFonts w:ascii="Times New Roman" w:eastAsia="Yu Gothic" w:hAnsi="Times New Roman" w:cs="Times New Roman"/>
          <w:sz w:val="28"/>
          <w:szCs w:val="28"/>
          <w:lang w:val="vi-VN" w:eastAsia="ja-JP"/>
          <w14:ligatures w14:val="none"/>
        </w:rPr>
        <w:t xml:space="preserve"> nhưng chưa được Luật Tiếp cận thông tin số 104/2016/QH13 và pháp luật có liên quan quy định phải công khai thì trong thời hạn 06 tháng kể từ ngày Luật này có hiệu lực thi hành phải công khai thông tin theo quy định của Luật này. </w:t>
      </w:r>
    </w:p>
    <w:p w14:paraId="010C2860"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4. Yêu cầu cung cấp thông tin được gửi đến các cơ quan nhà nước trước ngày Luật này có hiệu lực</w:t>
      </w:r>
      <w:r w:rsidRPr="007C0289">
        <w:rPr>
          <w:rFonts w:ascii="Times New Roman" w:eastAsia="Yu Gothic" w:hAnsi="Times New Roman" w:cs="Times New Roman"/>
          <w:sz w:val="28"/>
          <w:szCs w:val="28"/>
          <w:lang w:val="vi-VN" w:eastAsia="ja-JP"/>
          <w14:ligatures w14:val="none"/>
        </w:rPr>
        <w:t xml:space="preserve"> thi hành</w:t>
      </w:r>
      <w:r w:rsidRPr="007C1801">
        <w:rPr>
          <w:rFonts w:ascii="Times New Roman" w:eastAsia="Yu Gothic" w:hAnsi="Times New Roman" w:cs="Times New Roman"/>
          <w:sz w:val="28"/>
          <w:szCs w:val="28"/>
          <w:lang w:val="vi-VN" w:eastAsia="ja-JP"/>
          <w14:ligatures w14:val="none"/>
        </w:rPr>
        <w:t xml:space="preserve"> nhưng chưa được giải quyết thì tiếp tục được giải quyết theo quy định của Luật Tiếp cận thông tin số 104/2016/QH13. </w:t>
      </w:r>
    </w:p>
    <w:bookmarkEnd w:id="40"/>
    <w:p w14:paraId="4A759210" w14:textId="77777777" w:rsidR="007C1801" w:rsidRPr="007C1801" w:rsidRDefault="007C1801" w:rsidP="007C1801">
      <w:pPr>
        <w:spacing w:before="120" w:after="0" w:line="259" w:lineRule="auto"/>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________________________________________________________________</w:t>
      </w:r>
    </w:p>
    <w:p w14:paraId="1B714995" w14:textId="77777777" w:rsidR="007C1801" w:rsidRPr="007C1801" w:rsidRDefault="007C1801" w:rsidP="007C1801">
      <w:pPr>
        <w:spacing w:before="120" w:after="0" w:line="259" w:lineRule="auto"/>
        <w:ind w:firstLine="720"/>
        <w:jc w:val="both"/>
        <w:rPr>
          <w:rFonts w:ascii="Times New Roman" w:eastAsia="Yu Gothic" w:hAnsi="Times New Roman" w:cs="Times New Roman"/>
          <w:sz w:val="28"/>
          <w:szCs w:val="28"/>
          <w:lang w:val="vi-VN" w:eastAsia="ja-JP"/>
          <w14:ligatures w14:val="none"/>
        </w:rPr>
      </w:pPr>
      <w:r w:rsidRPr="007C1801">
        <w:rPr>
          <w:rFonts w:ascii="Times New Roman Italic" w:eastAsia="Yu Gothic" w:hAnsi="Times New Roman Italic" w:cs="Times New Roman"/>
          <w:i/>
          <w:iCs/>
          <w:spacing w:val="-6"/>
          <w:sz w:val="28"/>
          <w:szCs w:val="28"/>
          <w:lang w:val="vi-VN" w:eastAsia="ja-JP"/>
          <w14:ligatures w14:val="none"/>
        </w:rPr>
        <w:t>Luật này được Quốc hội nước Cộng hòa xã hội chủ nghĩa Việt Nam khóa XVI</w:t>
      </w:r>
      <w:r w:rsidRPr="007C1801">
        <w:rPr>
          <w:rFonts w:ascii="Times New Roman" w:eastAsia="Yu Gothic" w:hAnsi="Times New Roman" w:cs="Times New Roman"/>
          <w:i/>
          <w:iCs/>
          <w:sz w:val="28"/>
          <w:szCs w:val="28"/>
          <w:lang w:val="vi-VN" w:eastAsia="ja-JP"/>
          <w14:ligatures w14:val="none"/>
        </w:rPr>
        <w:t xml:space="preserve">, Kỳ họp thứ Nhất thông qua ngày </w:t>
      </w:r>
      <w:r w:rsidRPr="007C0289">
        <w:rPr>
          <w:rFonts w:ascii="Times New Roman" w:eastAsia="Yu Gothic" w:hAnsi="Times New Roman" w:cs="Times New Roman"/>
          <w:i/>
          <w:iCs/>
          <w:sz w:val="28"/>
          <w:szCs w:val="28"/>
          <w:lang w:val="vi-VN" w:eastAsia="ja-JP"/>
          <w14:ligatures w14:val="none"/>
        </w:rPr>
        <w:t>23</w:t>
      </w:r>
      <w:r w:rsidRPr="007C1801">
        <w:rPr>
          <w:rFonts w:ascii="Times New Roman" w:eastAsia="Yu Gothic" w:hAnsi="Times New Roman" w:cs="Times New Roman"/>
          <w:i/>
          <w:iCs/>
          <w:sz w:val="28"/>
          <w:szCs w:val="28"/>
          <w:lang w:val="vi-VN" w:eastAsia="ja-JP"/>
          <w14:ligatures w14:val="none"/>
        </w:rPr>
        <w:t xml:space="preserve"> tháng 4 năm 2026.</w:t>
      </w:r>
    </w:p>
    <w:tbl>
      <w:tblPr>
        <w:tblW w:w="5000" w:type="pct"/>
        <w:tblInd w:w="108" w:type="dxa"/>
        <w:tblCellMar>
          <w:left w:w="0" w:type="dxa"/>
          <w:right w:w="0" w:type="dxa"/>
        </w:tblCellMar>
        <w:tblLook w:val="04A0" w:firstRow="1" w:lastRow="0" w:firstColumn="1" w:lastColumn="0" w:noHBand="0" w:noVBand="1"/>
      </w:tblPr>
      <w:tblGrid>
        <w:gridCol w:w="3938"/>
        <w:gridCol w:w="5133"/>
      </w:tblGrid>
      <w:tr w:rsidR="007C1801" w:rsidRPr="00620E11" w14:paraId="66CCEBD0" w14:textId="77777777" w:rsidTr="00516323">
        <w:trPr>
          <w:trHeight w:val="2128"/>
        </w:trPr>
        <w:tc>
          <w:tcPr>
            <w:tcW w:w="4068" w:type="dxa"/>
            <w:tcMar>
              <w:top w:w="0" w:type="dxa"/>
              <w:left w:w="108" w:type="dxa"/>
              <w:bottom w:w="0" w:type="dxa"/>
              <w:right w:w="108" w:type="dxa"/>
            </w:tcMar>
            <w:hideMark/>
          </w:tcPr>
          <w:p w14:paraId="642088EE" w14:textId="77777777" w:rsidR="007C1801" w:rsidRPr="007C1801" w:rsidRDefault="007C1801" w:rsidP="007C1801">
            <w:pPr>
              <w:spacing w:before="120" w:after="0" w:line="360" w:lineRule="exact"/>
              <w:ind w:firstLine="720"/>
              <w:jc w:val="both"/>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sz w:val="28"/>
                <w:szCs w:val="28"/>
                <w:lang w:val="vi-VN" w:eastAsia="ja-JP"/>
                <w14:ligatures w14:val="none"/>
              </w:rPr>
              <w:t> </w:t>
            </w:r>
          </w:p>
        </w:tc>
        <w:tc>
          <w:tcPr>
            <w:tcW w:w="5292" w:type="dxa"/>
            <w:tcMar>
              <w:top w:w="0" w:type="dxa"/>
              <w:left w:w="108" w:type="dxa"/>
              <w:bottom w:w="0" w:type="dxa"/>
              <w:right w:w="108" w:type="dxa"/>
            </w:tcMar>
            <w:hideMark/>
          </w:tcPr>
          <w:p w14:paraId="4F320E51" w14:textId="77777777" w:rsidR="007C1801" w:rsidRPr="007C1801" w:rsidRDefault="007C1801" w:rsidP="007C1801">
            <w:pPr>
              <w:spacing w:before="120" w:after="0" w:line="360" w:lineRule="exact"/>
              <w:ind w:firstLine="720"/>
              <w:jc w:val="both"/>
              <w:rPr>
                <w:rFonts w:ascii="Times New Roman" w:eastAsia="Yu Gothic" w:hAnsi="Times New Roman" w:cs="Times New Roman"/>
                <w:b/>
                <w:bCs/>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CHỦ TỊCH QUỐC HỘI</w:t>
            </w:r>
          </w:p>
          <w:p w14:paraId="1CC717BA" w14:textId="77777777" w:rsidR="00A36D58" w:rsidRPr="00620E11" w:rsidRDefault="00A36D58" w:rsidP="007C1801">
            <w:pPr>
              <w:spacing w:before="120" w:after="0" w:line="360" w:lineRule="exact"/>
              <w:rPr>
                <w:rFonts w:ascii="Times New Roman" w:eastAsia="Yu Gothic" w:hAnsi="Times New Roman" w:cs="Times New Roman"/>
                <w:b/>
                <w:bCs/>
                <w:sz w:val="28"/>
                <w:szCs w:val="28"/>
                <w:lang w:val="vi-VN" w:eastAsia="ja-JP"/>
                <w14:ligatures w14:val="none"/>
              </w:rPr>
            </w:pPr>
          </w:p>
          <w:p w14:paraId="07872617" w14:textId="3DE5324A" w:rsidR="007C1801" w:rsidRPr="007C1801" w:rsidRDefault="007C1801" w:rsidP="007C1801">
            <w:pPr>
              <w:spacing w:before="120" w:after="0" w:line="360" w:lineRule="exact"/>
              <w:rPr>
                <w:rFonts w:ascii="Times New Roman" w:eastAsia="Yu Gothic" w:hAnsi="Times New Roman" w:cs="Times New Roman"/>
                <w:sz w:val="28"/>
                <w:szCs w:val="28"/>
                <w:lang w:val="vi-VN" w:eastAsia="ja-JP"/>
                <w14:ligatures w14:val="none"/>
              </w:rPr>
            </w:pPr>
            <w:r w:rsidRPr="007C1801">
              <w:rPr>
                <w:rFonts w:ascii="Times New Roman" w:eastAsia="Yu Gothic" w:hAnsi="Times New Roman" w:cs="Times New Roman"/>
                <w:b/>
                <w:bCs/>
                <w:sz w:val="28"/>
                <w:szCs w:val="28"/>
                <w:lang w:val="vi-VN" w:eastAsia="ja-JP"/>
                <w14:ligatures w14:val="none"/>
              </w:rPr>
              <w:t xml:space="preserve">                Trần Thanh Mẫn</w:t>
            </w:r>
          </w:p>
        </w:tc>
      </w:tr>
    </w:tbl>
    <w:sectPr w:rsidR="00F52FD4" w:rsidSect="00F52FD4">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720" w:footer="720"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22F7E" w14:textId="77777777" w:rsidR="00336B8B" w:rsidRDefault="00336B8B" w:rsidP="007C1801">
      <w:pPr>
        <w:spacing w:after="0" w:line="240" w:lineRule="auto"/>
      </w:pPr>
      <w:r>
        <w:separator/>
      </w:r>
    </w:p>
  </w:endnote>
  <w:endnote w:type="continuationSeparator" w:id="0">
    <w:p w14:paraId="3F0EEC44" w14:textId="77777777" w:rsidR="00336B8B" w:rsidRDefault="00336B8B" w:rsidP="007C1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ArialH">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webkit-standard">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Times New Roman Italic">
    <w:altName w:val="Times New Roman"/>
    <w:panose1 w:val="00000000000000000000"/>
    <w:charset w:val="00"/>
    <w:family w:val="roman"/>
    <w:notTrueType/>
    <w:pitch w:val="default"/>
  </w:font>
  <w:font w:name=".VnCentury Schoolbook">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C8AF" w14:textId="77777777" w:rsidR="00F52FD4" w:rsidRDefault="00F52F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0C348" w14:textId="7E7317DD" w:rsidR="007C1801" w:rsidRPr="007C1801" w:rsidRDefault="007C1801" w:rsidP="007C1801">
    <w:pPr>
      <w:pStyle w:val="Footer"/>
      <w:rPr>
        <w:vanish/>
        <w:color w:val="FFFFFF"/>
      </w:rPr>
    </w:pPr>
    <w:r w:rsidRPr="007C1801">
      <w:rPr>
        <w:vanish/>
        <w:color w:val="FFFFFF"/>
      </w:rPr>
      <w:t>469528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1886" w14:textId="77777777" w:rsidR="00F52FD4" w:rsidRDefault="00F52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5DF36" w14:textId="77777777" w:rsidR="00336B8B" w:rsidRDefault="00336B8B" w:rsidP="007C1801">
      <w:pPr>
        <w:spacing w:after="0" w:line="240" w:lineRule="auto"/>
      </w:pPr>
      <w:r>
        <w:separator/>
      </w:r>
    </w:p>
  </w:footnote>
  <w:footnote w:type="continuationSeparator" w:id="0">
    <w:p w14:paraId="0743236D" w14:textId="77777777" w:rsidR="00336B8B" w:rsidRDefault="00336B8B" w:rsidP="007C1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CA1A9" w14:textId="77777777" w:rsidR="00E233A1" w:rsidRPr="00367512" w:rsidRDefault="00E233A1" w:rsidP="00822C05">
    <w:pPr>
      <w:tabs>
        <w:tab w:val="left" w:pos="113"/>
        <w:tab w:val="center" w:pos="4820"/>
        <w:tab w:val="right" w:pos="9356"/>
        <w:tab w:val="right" w:pos="9526"/>
      </w:tabs>
      <w:jc w:val="right"/>
    </w:pPr>
  </w:p>
  <w:p w14:paraId="761276E8" w14:textId="77777777" w:rsidR="00E233A1" w:rsidRPr="00367512" w:rsidRDefault="00E233A1"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14</w:t>
    </w:r>
    <w:r w:rsidRPr="00367512">
      <w:fldChar w:fldCharType="end"/>
    </w:r>
    <w:r w:rsidRPr="00367512">
      <w:rPr>
        <w:rFonts w:ascii=".VnCentury Schoolbook" w:hAnsi=".VnCentury Schoolbook"/>
      </w:rPr>
      <w:tab/>
    </w:r>
    <w:r w:rsidRPr="002F1CEF">
      <w:t xml:space="preserve">CÔNG BÁO/Số </w:t>
    </w:r>
    <w:r>
      <w:t>955</w:t>
    </w:r>
    <w:r w:rsidRPr="002F1CEF">
      <w:t xml:space="preserve"> + </w:t>
    </w:r>
    <w:r>
      <w:t>956</w:t>
    </w:r>
    <w:r w:rsidRPr="002F1CEF">
      <w:t xml:space="preserve">/Ngày </w:t>
    </w:r>
    <w:r>
      <w:t>22-7-2025</w:t>
    </w:r>
  </w:p>
  <w:p w14:paraId="3D688A0F" w14:textId="77777777" w:rsidR="00E233A1" w:rsidRPr="00367512" w:rsidRDefault="00E233A1" w:rsidP="00822C05">
    <w:pPr>
      <w:tabs>
        <w:tab w:val="left" w:pos="0"/>
        <w:tab w:val="center" w:pos="4678"/>
        <w:tab w:val="right" w:pos="9356"/>
      </w:tabs>
    </w:pPr>
    <w:r w:rsidRPr="00367512">
      <w:rPr>
        <w:noProof/>
        <w:sz w:val="20"/>
      </w:rPr>
      <mc:AlternateContent>
        <mc:Choice Requires="wpg">
          <w:drawing>
            <wp:anchor distT="0" distB="0" distL="114300" distR="114300" simplePos="0" relativeHeight="251663360" behindDoc="0" locked="0" layoutInCell="1" allowOverlap="1" wp14:anchorId="6E852AF4" wp14:editId="05CDB3C0">
              <wp:simplePos x="0" y="0"/>
              <wp:positionH relativeFrom="column">
                <wp:posOffset>2946400</wp:posOffset>
              </wp:positionH>
              <wp:positionV relativeFrom="paragraph">
                <wp:posOffset>-2925445</wp:posOffset>
              </wp:positionV>
              <wp:extent cx="26670" cy="5939790"/>
              <wp:effectExtent l="8890" t="12065" r="13970" b="8890"/>
              <wp:wrapNone/>
              <wp:docPr id="1297984824"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1451343757" name="Line 237"/>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22582476" name="Line 238"/>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25658B" id="Group 236" o:spid="_x0000_s1026" style="position:absolute;margin-left:232pt;margin-top:-230.35pt;width:2.1pt;height:467.7pt;rotation:-90;z-index:251663360"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">
              <v:line id="Line 237"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" strokeweight=".5pt"/>
              <v:line id="Line 238"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" strokeweight=".5pt"/>
            </v:group>
          </w:pict>
        </mc:Fallback>
      </mc:AlternateContent>
    </w:r>
    <w:r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E233A1" w:rsidRPr="00E233A1" w14:paraId="51621997" w14:textId="77777777" w:rsidTr="00E233A1">
      <w:trPr>
        <w:trHeight w:val="360"/>
        <w:jc w:val="center"/>
      </w:trPr>
      <w:tc>
        <w:tcPr>
          <w:tcW w:w="5000" w:type="pct"/>
          <w:tcBorders>
            <w:bottom w:val="single" w:sz="4" w:space="0" w:color="auto"/>
          </w:tcBorders>
          <w:tcMar>
            <w:left w:w="0" w:type="dxa"/>
            <w:right w:w="0" w:type="dxa"/>
          </w:tcMar>
        </w:tcPr>
        <w:p w14:paraId="36540C21" w14:textId="2738E491" w:rsidR="00E233A1" w:rsidRPr="00E233A1" w:rsidRDefault="00E233A1" w:rsidP="00E233A1">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284/Ngày 26-05-2026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E233A1" w:rsidRPr="00E233A1" w14:paraId="3636BF1A" w14:textId="77777777" w:rsidTr="00E233A1">
      <w:trPr>
        <w:trHeight w:val="20"/>
        <w:jc w:val="center"/>
      </w:trPr>
      <w:tc>
        <w:tcPr>
          <w:tcW w:w="5000" w:type="pct"/>
          <w:tcBorders>
            <w:top w:val="single" w:sz="4" w:space="0" w:color="auto"/>
          </w:tcBorders>
          <w:tcMar>
            <w:top w:w="14" w:type="dxa"/>
            <w:left w:w="115" w:type="dxa"/>
            <w:right w:w="115" w:type="dxa"/>
          </w:tcMar>
        </w:tcPr>
        <w:p w14:paraId="3B7C9A43" w14:textId="77777777" w:rsidR="00E233A1" w:rsidRPr="00E233A1" w:rsidRDefault="00E233A1" w:rsidP="00E233A1">
          <w:pPr>
            <w:tabs>
              <w:tab w:val="center" w:pos="4680"/>
              <w:tab w:val="right" w:pos="9360"/>
            </w:tabs>
            <w:rPr>
              <w:rFonts w:ascii="Times New Roman" w:eastAsia="Aptos" w:hAnsi="Times New Roman" w:cs="Times New Roman"/>
              <w:sz w:val="2"/>
              <w:szCs w:val="2"/>
            </w:rPr>
          </w:pPr>
        </w:p>
      </w:tc>
    </w:tr>
  </w:tbl>
  <w:p w14:paraId="6D4E1C36" w14:textId="77777777" w:rsidR="00E233A1" w:rsidRPr="00E233A1" w:rsidRDefault="00E233A1" w:rsidP="00E233A1">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52BF5" w14:textId="77777777" w:rsidR="00E233A1" w:rsidRDefault="00E233A1"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89166" w14:textId="77777777" w:rsidR="00E233A1" w:rsidRPr="008A097E" w:rsidRDefault="00E233A1" w:rsidP="008A097E">
    <w:pPr>
      <w:pStyle w:val="Header"/>
      <w:jc w:val="right"/>
      <w:rPr>
        <w:rFonts w:ascii="Arial" w:hAnsi="Arial" w:cs="Arial"/>
        <w:b/>
        <w:bCs/>
        <w:lang w:val="vi-VN"/>
      </w:rPr>
    </w:pPr>
    <w:r w:rsidRPr="008A097E">
      <w:rPr>
        <w:rFonts w:ascii="Arial" w:hAnsi="Arial" w:cs="Arial"/>
        <w:b/>
        <w:bCs/>
        <w:lang w:val="vi-VN"/>
      </w:rPr>
      <w:t xml:space="preserve">QCVN </w:t>
    </w:r>
    <w:r>
      <w:rPr>
        <w:rFonts w:ascii="Arial" w:hAnsi="Arial" w:cs="Arial"/>
        <w:b/>
        <w:bCs/>
      </w:rPr>
      <w:t>12</w:t>
    </w:r>
    <w:r w:rsidRPr="008A097E">
      <w:rPr>
        <w:rFonts w:ascii="Arial" w:hAnsi="Arial" w:cs="Arial"/>
        <w:b/>
        <w:bCs/>
        <w:lang w:val="vi-VN"/>
      </w:rPr>
      <w:t>:202</w:t>
    </w:r>
    <w:r>
      <w:rPr>
        <w:rFonts w:ascii="Arial" w:hAnsi="Arial" w:cs="Arial"/>
        <w:b/>
        <w:bCs/>
        <w:lang w:val="vi-VN"/>
      </w:rPr>
      <w:t>6</w:t>
    </w:r>
    <w:r w:rsidRPr="008A097E">
      <w:rPr>
        <w:rFonts w:ascii="Arial" w:hAnsi="Arial" w:cs="Arial"/>
        <w:b/>
        <w:bCs/>
        <w:lang w:val="vi-VN"/>
      </w:rPr>
      <w:t>/BCA</w:t>
    </w:r>
  </w:p>
  <w:p w14:paraId="46BED956" w14:textId="77777777" w:rsidR="00E233A1" w:rsidRPr="008A097E" w:rsidRDefault="00E233A1" w:rsidP="008A097E">
    <w:pPr>
      <w:pStyle w:val="Header"/>
      <w:jc w:val="right"/>
      <w:rPr>
        <w:lang w:val="vi-V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47B2D" w14:textId="77777777" w:rsidR="00E233A1" w:rsidRDefault="00E233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D51"/>
    <w:rsid w:val="000004FD"/>
    <w:rsid w:val="0005157D"/>
    <w:rsid w:val="000A21E4"/>
    <w:rsid w:val="000D3CBB"/>
    <w:rsid w:val="0017571A"/>
    <w:rsid w:val="00181A25"/>
    <w:rsid w:val="00193550"/>
    <w:rsid w:val="00206C82"/>
    <w:rsid w:val="0022194A"/>
    <w:rsid w:val="00230AFB"/>
    <w:rsid w:val="00336B8B"/>
    <w:rsid w:val="00366793"/>
    <w:rsid w:val="00381560"/>
    <w:rsid w:val="00383DED"/>
    <w:rsid w:val="003C72BB"/>
    <w:rsid w:val="003E62FD"/>
    <w:rsid w:val="003F7618"/>
    <w:rsid w:val="00425E04"/>
    <w:rsid w:val="00431437"/>
    <w:rsid w:val="0043399A"/>
    <w:rsid w:val="00453DA9"/>
    <w:rsid w:val="00474ED4"/>
    <w:rsid w:val="004C44D6"/>
    <w:rsid w:val="004D1D84"/>
    <w:rsid w:val="005113F3"/>
    <w:rsid w:val="005B2D16"/>
    <w:rsid w:val="005D2565"/>
    <w:rsid w:val="00620E11"/>
    <w:rsid w:val="006D2E5F"/>
    <w:rsid w:val="007007A0"/>
    <w:rsid w:val="00773FC5"/>
    <w:rsid w:val="007C0289"/>
    <w:rsid w:val="007C1801"/>
    <w:rsid w:val="00896A01"/>
    <w:rsid w:val="00900BD8"/>
    <w:rsid w:val="00954C25"/>
    <w:rsid w:val="00985567"/>
    <w:rsid w:val="00A11519"/>
    <w:rsid w:val="00A12F5F"/>
    <w:rsid w:val="00A36D58"/>
    <w:rsid w:val="00AB39E6"/>
    <w:rsid w:val="00AD3A1B"/>
    <w:rsid w:val="00B30236"/>
    <w:rsid w:val="00B64F5B"/>
    <w:rsid w:val="00BC3E00"/>
    <w:rsid w:val="00BD72A5"/>
    <w:rsid w:val="00BD740C"/>
    <w:rsid w:val="00BD7A2B"/>
    <w:rsid w:val="00C22B08"/>
    <w:rsid w:val="00CA56F3"/>
    <w:rsid w:val="00CC491C"/>
    <w:rsid w:val="00CF76BC"/>
    <w:rsid w:val="00D11992"/>
    <w:rsid w:val="00D21431"/>
    <w:rsid w:val="00D22029"/>
    <w:rsid w:val="00D251B4"/>
    <w:rsid w:val="00D55303"/>
    <w:rsid w:val="00D82419"/>
    <w:rsid w:val="00DB3F6F"/>
    <w:rsid w:val="00DF19F9"/>
    <w:rsid w:val="00E233A1"/>
    <w:rsid w:val="00ED3A70"/>
    <w:rsid w:val="00EF7518"/>
    <w:rsid w:val="00F070A2"/>
    <w:rsid w:val="00F11606"/>
    <w:rsid w:val="00F353F3"/>
    <w:rsid w:val="00F52FD4"/>
    <w:rsid w:val="00FA20BE"/>
    <w:rsid w:val="00FC0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1EB26"/>
  <w15:chartTrackingRefBased/>
  <w15:docId w15:val="{08617C75-D75A-43AB-B096-D93078578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0D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C0D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C0D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FC0D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FC0D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FC0D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0D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0D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0D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D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C0D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C0D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FC0D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FC0D51"/>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FC0D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0D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0D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0D51"/>
    <w:rPr>
      <w:rFonts w:eastAsiaTheme="majorEastAsia" w:cstheme="majorBidi"/>
      <w:color w:val="272727" w:themeColor="text1" w:themeTint="D8"/>
    </w:rPr>
  </w:style>
  <w:style w:type="paragraph" w:styleId="Title">
    <w:name w:val="Title"/>
    <w:basedOn w:val="Normal"/>
    <w:next w:val="Normal"/>
    <w:link w:val="TitleChar"/>
    <w:uiPriority w:val="10"/>
    <w:qFormat/>
    <w:rsid w:val="00FC0D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0D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0D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0D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0D51"/>
    <w:pPr>
      <w:spacing w:before="160"/>
      <w:jc w:val="center"/>
    </w:pPr>
    <w:rPr>
      <w:i/>
      <w:iCs/>
      <w:color w:val="404040" w:themeColor="text1" w:themeTint="BF"/>
    </w:rPr>
  </w:style>
  <w:style w:type="character" w:customStyle="1" w:styleId="QuoteChar">
    <w:name w:val="Quote Char"/>
    <w:basedOn w:val="DefaultParagraphFont"/>
    <w:link w:val="Quote"/>
    <w:uiPriority w:val="29"/>
    <w:rsid w:val="00FC0D51"/>
    <w:rPr>
      <w:i/>
      <w:iCs/>
      <w:color w:val="404040" w:themeColor="text1" w:themeTint="BF"/>
    </w:rPr>
  </w:style>
  <w:style w:type="paragraph" w:styleId="ListParagraph">
    <w:name w:val="List Paragraph"/>
    <w:basedOn w:val="Normal"/>
    <w:uiPriority w:val="1"/>
    <w:qFormat/>
    <w:rsid w:val="00FC0D51"/>
    <w:pPr>
      <w:ind w:left="720"/>
      <w:contextualSpacing/>
    </w:pPr>
  </w:style>
  <w:style w:type="character" w:styleId="IntenseEmphasis">
    <w:name w:val="Intense Emphasis"/>
    <w:basedOn w:val="DefaultParagraphFont"/>
    <w:uiPriority w:val="21"/>
    <w:qFormat/>
    <w:rsid w:val="00FC0D51"/>
    <w:rPr>
      <w:i/>
      <w:iCs/>
      <w:color w:val="2F5496" w:themeColor="accent1" w:themeShade="BF"/>
    </w:rPr>
  </w:style>
  <w:style w:type="paragraph" w:styleId="IntenseQuote">
    <w:name w:val="Intense Quote"/>
    <w:basedOn w:val="Normal"/>
    <w:next w:val="Normal"/>
    <w:link w:val="IntenseQuoteChar"/>
    <w:uiPriority w:val="30"/>
    <w:qFormat/>
    <w:rsid w:val="00FC0D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0D51"/>
    <w:rPr>
      <w:i/>
      <w:iCs/>
      <w:color w:val="2F5496" w:themeColor="accent1" w:themeShade="BF"/>
    </w:rPr>
  </w:style>
  <w:style w:type="character" w:styleId="IntenseReference">
    <w:name w:val="Intense Reference"/>
    <w:basedOn w:val="DefaultParagraphFont"/>
    <w:uiPriority w:val="32"/>
    <w:qFormat/>
    <w:rsid w:val="00FC0D51"/>
    <w:rPr>
      <w:b/>
      <w:bCs/>
      <w:smallCaps/>
      <w:color w:val="2F5496" w:themeColor="accent1" w:themeShade="BF"/>
      <w:spacing w:val="5"/>
    </w:rPr>
  </w:style>
  <w:style w:type="paragraph" w:styleId="Footer">
    <w:name w:val="footer"/>
    <w:basedOn w:val="Normal"/>
    <w:link w:val="FooterChar"/>
    <w:uiPriority w:val="99"/>
    <w:unhideWhenUsed/>
    <w:rsid w:val="007C18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1801"/>
  </w:style>
  <w:style w:type="paragraph" w:styleId="Header">
    <w:name w:val="header"/>
    <w:basedOn w:val="Normal"/>
    <w:link w:val="HeaderChar"/>
    <w:uiPriority w:val="99"/>
    <w:unhideWhenUsed/>
    <w:qFormat/>
    <w:rsid w:val="007C1801"/>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7C1801"/>
  </w:style>
  <w:style w:type="numbering" w:customStyle="1" w:styleId="NoList1">
    <w:name w:val="No List1"/>
    <w:next w:val="NoList"/>
    <w:uiPriority w:val="99"/>
    <w:semiHidden/>
    <w:unhideWhenUsed/>
    <w:rsid w:val="007C1801"/>
  </w:style>
  <w:style w:type="paragraph" w:styleId="FootnoteText">
    <w:name w:val="footnote text"/>
    <w:basedOn w:val="Normal"/>
    <w:link w:val="FootnoteTextChar"/>
    <w:uiPriority w:val="99"/>
    <w:semiHidden/>
    <w:unhideWhenUsed/>
    <w:rsid w:val="007C1801"/>
    <w:pPr>
      <w:spacing w:after="0" w:line="240" w:lineRule="auto"/>
    </w:pPr>
    <w:rPr>
      <w:rFonts w:ascii="Calibri" w:eastAsia="Calibri" w:hAnsi="Calibri" w:cs="Times New Roman"/>
      <w:sz w:val="20"/>
      <w:szCs w:val="20"/>
      <w:lang w:val="vi-VN"/>
      <w14:ligatures w14:val="none"/>
    </w:rPr>
  </w:style>
  <w:style w:type="character" w:customStyle="1" w:styleId="FootnoteTextChar">
    <w:name w:val="Footnote Text Char"/>
    <w:basedOn w:val="DefaultParagraphFont"/>
    <w:link w:val="FootnoteText"/>
    <w:uiPriority w:val="99"/>
    <w:semiHidden/>
    <w:rsid w:val="007C1801"/>
    <w:rPr>
      <w:rFonts w:ascii="Calibri" w:eastAsia="Calibri" w:hAnsi="Calibri" w:cs="Times New Roman"/>
      <w:sz w:val="20"/>
      <w:szCs w:val="20"/>
      <w:lang w:val="vi-VN"/>
      <w14:ligatures w14:val="none"/>
    </w:rPr>
  </w:style>
  <w:style w:type="character" w:styleId="FootnoteReference">
    <w:name w:val="footnote reference"/>
    <w:uiPriority w:val="99"/>
    <w:semiHidden/>
    <w:unhideWhenUsed/>
    <w:rsid w:val="007C1801"/>
    <w:rPr>
      <w:vertAlign w:val="superscript"/>
    </w:rPr>
  </w:style>
  <w:style w:type="paragraph" w:styleId="Revision">
    <w:name w:val="Revision"/>
    <w:hidden/>
    <w:uiPriority w:val="99"/>
    <w:semiHidden/>
    <w:rsid w:val="007C1801"/>
    <w:pPr>
      <w:spacing w:after="0" w:line="240" w:lineRule="auto"/>
    </w:pPr>
    <w:rPr>
      <w:rFonts w:ascii="Times New Roman" w:eastAsia="Times New Roman" w:hAnsi="Times New Roman" w:cs="Times New Roman"/>
      <w:kern w:val="0"/>
      <w:sz w:val="28"/>
      <w:szCs w:val="28"/>
      <w14:ligatures w14:val="none"/>
    </w:rPr>
  </w:style>
  <w:style w:type="paragraph" w:styleId="NormalWeb">
    <w:name w:val="Normal (Web)"/>
    <w:basedOn w:val="Normal"/>
    <w:uiPriority w:val="99"/>
    <w:unhideWhenUsed/>
    <w:rsid w:val="007C180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C1801"/>
    <w:rPr>
      <w:b/>
      <w:bCs/>
    </w:rPr>
  </w:style>
  <w:style w:type="paragraph" w:styleId="BalloonText">
    <w:name w:val="Balloon Text"/>
    <w:basedOn w:val="Normal"/>
    <w:link w:val="BalloonTextChar"/>
    <w:uiPriority w:val="99"/>
    <w:semiHidden/>
    <w:unhideWhenUsed/>
    <w:rsid w:val="007C1801"/>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7C1801"/>
    <w:rPr>
      <w:rFonts w:ascii="Segoe UI" w:eastAsia="Times New Roman" w:hAnsi="Segoe UI" w:cs="Segoe UI"/>
      <w:kern w:val="0"/>
      <w:sz w:val="18"/>
      <w:szCs w:val="18"/>
      <w14:ligatures w14:val="none"/>
    </w:rPr>
  </w:style>
  <w:style w:type="character" w:styleId="CommentReference">
    <w:name w:val="annotation reference"/>
    <w:basedOn w:val="DefaultParagraphFont"/>
    <w:uiPriority w:val="99"/>
    <w:semiHidden/>
    <w:unhideWhenUsed/>
    <w:rsid w:val="007C1801"/>
    <w:rPr>
      <w:sz w:val="16"/>
      <w:szCs w:val="16"/>
    </w:rPr>
  </w:style>
  <w:style w:type="paragraph" w:styleId="CommentText">
    <w:name w:val="annotation text"/>
    <w:basedOn w:val="Normal"/>
    <w:link w:val="CommentTextChar"/>
    <w:uiPriority w:val="99"/>
    <w:unhideWhenUsed/>
    <w:rsid w:val="007C1801"/>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7C180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C1801"/>
    <w:rPr>
      <w:b/>
      <w:bCs/>
    </w:rPr>
  </w:style>
  <w:style w:type="character" w:customStyle="1" w:styleId="CommentSubjectChar">
    <w:name w:val="Comment Subject Char"/>
    <w:basedOn w:val="CommentTextChar"/>
    <w:link w:val="CommentSubject"/>
    <w:uiPriority w:val="99"/>
    <w:semiHidden/>
    <w:rsid w:val="007C1801"/>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7C1801"/>
    <w:rPr>
      <w:color w:val="0000FF"/>
      <w:u w:val="single"/>
    </w:rPr>
  </w:style>
  <w:style w:type="character" w:customStyle="1" w:styleId="text">
    <w:name w:val="text"/>
    <w:basedOn w:val="DefaultParagraphFont"/>
    <w:rsid w:val="007C1801"/>
  </w:style>
  <w:style w:type="table" w:styleId="TableGrid">
    <w:name w:val="Table Grid"/>
    <w:basedOn w:val="TableNormal"/>
    <w:uiPriority w:val="39"/>
    <w:rsid w:val="007C1801"/>
    <w:pPr>
      <w:spacing w:after="0" w:line="240" w:lineRule="auto"/>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C1801"/>
  </w:style>
  <w:style w:type="paragraph" w:customStyle="1" w:styleId="HANOI-O">
    <w:name w:val="HANOI-O"/>
    <w:basedOn w:val="Heading1"/>
    <w:rsid w:val="007C1801"/>
    <w:pPr>
      <w:keepNext w:val="0"/>
      <w:keepLines w:val="0"/>
      <w:spacing w:before="0" w:after="200" w:line="360" w:lineRule="auto"/>
      <w:ind w:left="1134" w:hanging="1134"/>
    </w:pPr>
    <w:rPr>
      <w:rFonts w:ascii=".VnArialH" w:eastAsia="Times New Roman" w:hAnsi=".VnArialH" w:cs="Times New Roman"/>
      <w:b/>
      <w:color w:val="auto"/>
      <w:spacing w:val="5"/>
      <w:kern w:val="28"/>
      <w:sz w:val="24"/>
      <w:szCs w:val="20"/>
      <w14:ligatures w14:val="none"/>
    </w:rPr>
  </w:style>
  <w:style w:type="paragraph" w:customStyle="1" w:styleId="S14H">
    <w:name w:val="S1.4.H"/>
    <w:basedOn w:val="Heading4"/>
    <w:next w:val="Normal"/>
    <w:link w:val="S14HChar"/>
    <w:qFormat/>
    <w:rsid w:val="007C1801"/>
    <w:pPr>
      <w:keepNext w:val="0"/>
      <w:keepLines w:val="0"/>
      <w:widowControl w:val="0"/>
      <w:numPr>
        <w:ilvl w:val="3"/>
      </w:numPr>
      <w:spacing w:before="60" w:after="60" w:line="360" w:lineRule="exact"/>
      <w:jc w:val="both"/>
    </w:pPr>
    <w:rPr>
      <w:rFonts w:ascii="Times New Roman" w:eastAsia="Times New Roman" w:hAnsi="Times New Roman" w:cs="Arial"/>
      <w:bCs/>
      <w:i w:val="0"/>
      <w:iCs w:val="0"/>
      <w:kern w:val="0"/>
      <w:sz w:val="26"/>
      <w:szCs w:val="20"/>
      <w:lang w:val="vi-VN"/>
      <w14:ligatures w14:val="none"/>
    </w:rPr>
  </w:style>
  <w:style w:type="character" w:customStyle="1" w:styleId="S14HChar">
    <w:name w:val="S1.4.H Char"/>
    <w:basedOn w:val="Heading4Char"/>
    <w:link w:val="S14H"/>
    <w:rsid w:val="007C1801"/>
    <w:rPr>
      <w:rFonts w:ascii="Times New Roman" w:eastAsia="Times New Roman" w:hAnsi="Times New Roman" w:cs="Arial"/>
      <w:bCs/>
      <w:i w:val="0"/>
      <w:iCs w:val="0"/>
      <w:color w:val="2F5496" w:themeColor="accent1" w:themeShade="BF"/>
      <w:kern w:val="0"/>
      <w:sz w:val="26"/>
      <w:szCs w:val="20"/>
      <w:lang w:val="vi-VN"/>
      <w14:ligatures w14:val="none"/>
    </w:rPr>
  </w:style>
  <w:style w:type="table" w:customStyle="1" w:styleId="TableGrid1">
    <w:name w:val="Table Grid1"/>
    <w:basedOn w:val="TableNormal"/>
    <w:next w:val="TableGrid"/>
    <w:uiPriority w:val="39"/>
    <w:rsid w:val="007C1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C1801"/>
    <w:rPr>
      <w:color w:val="605E5C"/>
      <w:shd w:val="clear" w:color="auto" w:fill="E1DFDD"/>
    </w:rPr>
  </w:style>
  <w:style w:type="character" w:customStyle="1" w:styleId="FollowedHyperlink1">
    <w:name w:val="FollowedHyperlink1"/>
    <w:basedOn w:val="DefaultParagraphFont"/>
    <w:uiPriority w:val="99"/>
    <w:semiHidden/>
    <w:unhideWhenUsed/>
    <w:rsid w:val="007C1801"/>
    <w:rPr>
      <w:color w:val="954F72"/>
      <w:u w:val="single"/>
    </w:rPr>
  </w:style>
  <w:style w:type="paragraph" w:styleId="NoSpacing">
    <w:name w:val="No Spacing"/>
    <w:uiPriority w:val="1"/>
    <w:qFormat/>
    <w:rsid w:val="007C1801"/>
    <w:pPr>
      <w:spacing w:after="0" w:line="240" w:lineRule="auto"/>
    </w:pPr>
    <w:rPr>
      <w:kern w:val="0"/>
      <w:sz w:val="22"/>
      <w:szCs w:val="22"/>
      <w14:ligatures w14:val="none"/>
    </w:rPr>
  </w:style>
  <w:style w:type="paragraph" w:customStyle="1" w:styleId="TOCHeading1">
    <w:name w:val="TOC Heading1"/>
    <w:basedOn w:val="Heading1"/>
    <w:next w:val="Normal"/>
    <w:uiPriority w:val="39"/>
    <w:unhideWhenUsed/>
    <w:qFormat/>
    <w:rsid w:val="007C1801"/>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7C1801"/>
    <w:pPr>
      <w:spacing w:after="100" w:line="300" w:lineRule="exact"/>
    </w:pPr>
    <w:rPr>
      <w:rFonts w:ascii="Arial" w:hAnsi="Arial"/>
      <w:kern w:val="0"/>
      <w:szCs w:val="22"/>
      <w14:ligatures w14:val="none"/>
    </w:rPr>
  </w:style>
  <w:style w:type="paragraph" w:styleId="TOC2">
    <w:name w:val="toc 2"/>
    <w:basedOn w:val="Normal"/>
    <w:next w:val="Normal"/>
    <w:autoRedefine/>
    <w:uiPriority w:val="39"/>
    <w:unhideWhenUsed/>
    <w:rsid w:val="007C1801"/>
    <w:pPr>
      <w:spacing w:after="100" w:line="300" w:lineRule="exact"/>
      <w:ind w:left="221"/>
    </w:pPr>
    <w:rPr>
      <w:rFonts w:ascii="Arial" w:hAnsi="Arial"/>
      <w:kern w:val="0"/>
      <w:szCs w:val="22"/>
      <w14:ligatures w14:val="none"/>
    </w:rPr>
  </w:style>
  <w:style w:type="paragraph" w:styleId="TOC3">
    <w:name w:val="toc 3"/>
    <w:basedOn w:val="Normal"/>
    <w:next w:val="Normal"/>
    <w:autoRedefine/>
    <w:uiPriority w:val="39"/>
    <w:unhideWhenUsed/>
    <w:rsid w:val="007C1801"/>
    <w:pPr>
      <w:spacing w:after="100" w:line="300" w:lineRule="exact"/>
      <w:ind w:left="442"/>
    </w:pPr>
    <w:rPr>
      <w:rFonts w:ascii="Arial" w:hAnsi="Arial"/>
      <w:kern w:val="0"/>
      <w:szCs w:val="22"/>
      <w14:ligatures w14:val="none"/>
    </w:rPr>
  </w:style>
  <w:style w:type="paragraph" w:customStyle="1" w:styleId="Content">
    <w:name w:val="Content"/>
    <w:basedOn w:val="Normal"/>
    <w:link w:val="ContentChar"/>
    <w:qFormat/>
    <w:rsid w:val="007C1801"/>
    <w:pPr>
      <w:spacing w:after="120" w:line="300" w:lineRule="exact"/>
      <w:jc w:val="both"/>
    </w:pPr>
    <w:rPr>
      <w:rFonts w:ascii="Arial" w:hAnsi="Arial" w:cs="Arial"/>
      <w:bCs/>
      <w:kern w:val="0"/>
      <w:lang w:val="vi-VN"/>
      <w14:ligatures w14:val="none"/>
    </w:rPr>
  </w:style>
  <w:style w:type="character" w:customStyle="1" w:styleId="ContentChar">
    <w:name w:val="Content Char"/>
    <w:basedOn w:val="DefaultParagraphFont"/>
    <w:link w:val="Content"/>
    <w:rsid w:val="007C1801"/>
    <w:rPr>
      <w:rFonts w:ascii="Arial" w:hAnsi="Arial" w:cs="Arial"/>
      <w:bCs/>
      <w:kern w:val="0"/>
      <w:lang w:val="vi-VN"/>
      <w14:ligatures w14:val="none"/>
    </w:rPr>
  </w:style>
  <w:style w:type="paragraph" w:customStyle="1" w:styleId="NHead3">
    <w:name w:val="N Head 3"/>
    <w:basedOn w:val="Heading3"/>
    <w:qFormat/>
    <w:rsid w:val="007C1801"/>
    <w:pPr>
      <w:keepNext w:val="0"/>
      <w:keepLines w:val="0"/>
      <w:numPr>
        <w:ilvl w:val="2"/>
      </w:numPr>
      <w:tabs>
        <w:tab w:val="num" w:pos="360"/>
      </w:tabs>
      <w:spacing w:before="0" w:after="120" w:line="300" w:lineRule="exact"/>
      <w:jc w:val="both"/>
    </w:pPr>
    <w:rPr>
      <w:rFonts w:ascii="Arial" w:eastAsia="Calibri" w:hAnsi="Arial" w:cs="Arial"/>
      <w:b/>
      <w:bCs/>
      <w:color w:val="auto"/>
      <w:kern w:val="0"/>
      <w:sz w:val="24"/>
      <w:szCs w:val="24"/>
      <w:lang w:val="vi-VN"/>
      <w14:ligatures w14:val="none"/>
    </w:rPr>
  </w:style>
  <w:style w:type="paragraph" w:customStyle="1" w:styleId="Nonumber">
    <w:name w:val="No number"/>
    <w:basedOn w:val="ListParagraph"/>
    <w:next w:val="Normal"/>
    <w:qFormat/>
    <w:rsid w:val="007C1801"/>
    <w:pPr>
      <w:widowControl w:val="0"/>
      <w:spacing w:after="120" w:line="300" w:lineRule="exact"/>
      <w:ind w:left="0"/>
      <w:contextualSpacing w:val="0"/>
      <w:jc w:val="both"/>
    </w:pPr>
    <w:rPr>
      <w:rFonts w:ascii="Arial" w:eastAsia="Times New Roman" w:hAnsi="Arial" w:cs="Arial"/>
      <w:bCs/>
      <w:kern w:val="0"/>
      <w:lang w:val="vi-VN"/>
      <w14:ligatures w14:val="none"/>
    </w:rPr>
  </w:style>
  <w:style w:type="paragraph" w:customStyle="1" w:styleId="TOC41">
    <w:name w:val="TOC 41"/>
    <w:basedOn w:val="Normal"/>
    <w:next w:val="Normal"/>
    <w:autoRedefine/>
    <w:uiPriority w:val="39"/>
    <w:unhideWhenUsed/>
    <w:rsid w:val="007C1801"/>
    <w:pPr>
      <w:spacing w:after="100"/>
      <w:ind w:left="720"/>
    </w:pPr>
    <w:rPr>
      <w:rFonts w:eastAsia="DengXian"/>
    </w:rPr>
  </w:style>
  <w:style w:type="paragraph" w:customStyle="1" w:styleId="TOC51">
    <w:name w:val="TOC 51"/>
    <w:basedOn w:val="Normal"/>
    <w:next w:val="Normal"/>
    <w:autoRedefine/>
    <w:uiPriority w:val="39"/>
    <w:unhideWhenUsed/>
    <w:rsid w:val="007C1801"/>
    <w:pPr>
      <w:spacing w:after="100"/>
      <w:ind w:left="960"/>
    </w:pPr>
    <w:rPr>
      <w:rFonts w:eastAsia="DengXian"/>
    </w:rPr>
  </w:style>
  <w:style w:type="paragraph" w:customStyle="1" w:styleId="TOC61">
    <w:name w:val="TOC 61"/>
    <w:basedOn w:val="Normal"/>
    <w:next w:val="Normal"/>
    <w:autoRedefine/>
    <w:uiPriority w:val="39"/>
    <w:unhideWhenUsed/>
    <w:rsid w:val="007C1801"/>
    <w:pPr>
      <w:spacing w:after="100"/>
      <w:ind w:left="1200"/>
    </w:pPr>
    <w:rPr>
      <w:rFonts w:eastAsia="DengXian"/>
    </w:rPr>
  </w:style>
  <w:style w:type="paragraph" w:customStyle="1" w:styleId="TOC71">
    <w:name w:val="TOC 71"/>
    <w:basedOn w:val="Normal"/>
    <w:next w:val="Normal"/>
    <w:autoRedefine/>
    <w:uiPriority w:val="39"/>
    <w:unhideWhenUsed/>
    <w:rsid w:val="007C1801"/>
    <w:pPr>
      <w:spacing w:after="100"/>
      <w:ind w:left="1440"/>
    </w:pPr>
    <w:rPr>
      <w:rFonts w:eastAsia="DengXian"/>
    </w:rPr>
  </w:style>
  <w:style w:type="paragraph" w:customStyle="1" w:styleId="TOC81">
    <w:name w:val="TOC 81"/>
    <w:basedOn w:val="Normal"/>
    <w:next w:val="Normal"/>
    <w:autoRedefine/>
    <w:uiPriority w:val="39"/>
    <w:unhideWhenUsed/>
    <w:rsid w:val="007C1801"/>
    <w:pPr>
      <w:spacing w:after="100"/>
      <w:ind w:left="1680"/>
    </w:pPr>
    <w:rPr>
      <w:rFonts w:eastAsia="DengXian"/>
    </w:rPr>
  </w:style>
  <w:style w:type="paragraph" w:customStyle="1" w:styleId="TOC91">
    <w:name w:val="TOC 91"/>
    <w:basedOn w:val="Normal"/>
    <w:next w:val="Normal"/>
    <w:autoRedefine/>
    <w:uiPriority w:val="39"/>
    <w:unhideWhenUsed/>
    <w:rsid w:val="007C1801"/>
    <w:pPr>
      <w:spacing w:after="100"/>
      <w:ind w:left="1920"/>
    </w:pPr>
    <w:rPr>
      <w:rFonts w:eastAsia="DengXian"/>
    </w:rPr>
  </w:style>
  <w:style w:type="character" w:styleId="UnresolvedMention">
    <w:name w:val="Unresolved Mention"/>
    <w:basedOn w:val="DefaultParagraphFont"/>
    <w:uiPriority w:val="99"/>
    <w:semiHidden/>
    <w:unhideWhenUsed/>
    <w:rsid w:val="007C1801"/>
    <w:rPr>
      <w:color w:val="605E5C"/>
      <w:shd w:val="clear" w:color="auto" w:fill="E1DFDD"/>
    </w:rPr>
  </w:style>
  <w:style w:type="character" w:styleId="FollowedHyperlink">
    <w:name w:val="FollowedHyperlink"/>
    <w:basedOn w:val="DefaultParagraphFont"/>
    <w:uiPriority w:val="99"/>
    <w:semiHidden/>
    <w:unhideWhenUsed/>
    <w:rsid w:val="007C1801"/>
    <w:rPr>
      <w:color w:val="954F72" w:themeColor="followedHyperlink"/>
      <w:u w:val="single"/>
    </w:rPr>
  </w:style>
  <w:style w:type="table" w:customStyle="1" w:styleId="TableGrid2">
    <w:name w:val="Table Grid2"/>
    <w:basedOn w:val="TableNormal"/>
    <w:next w:val="TableGrid"/>
    <w:uiPriority w:val="39"/>
    <w:rsid w:val="00E2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2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2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2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2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E2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E2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2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2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2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2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2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2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E2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E2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E2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11519"/>
  </w:style>
  <w:style w:type="table" w:customStyle="1" w:styleId="TableGrid18">
    <w:name w:val="Table Grid18"/>
    <w:basedOn w:val="TableNormal"/>
    <w:next w:val="TableGrid"/>
    <w:uiPriority w:val="39"/>
    <w:rsid w:val="00A11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A11519"/>
    <w:pPr>
      <w:spacing w:before="240" w:after="0" w:line="259" w:lineRule="auto"/>
      <w:outlineLvl w:val="9"/>
    </w:pPr>
    <w:rPr>
      <w:kern w:val="0"/>
      <w:sz w:val="32"/>
      <w:szCs w:val="32"/>
      <w14:ligatures w14:val="none"/>
    </w:rPr>
  </w:style>
  <w:style w:type="paragraph" w:customStyle="1" w:styleId="TOC42">
    <w:name w:val="TOC 42"/>
    <w:basedOn w:val="Normal"/>
    <w:next w:val="Normal"/>
    <w:autoRedefine/>
    <w:uiPriority w:val="39"/>
    <w:unhideWhenUsed/>
    <w:rsid w:val="00A11519"/>
    <w:pPr>
      <w:spacing w:after="100"/>
      <w:ind w:left="720"/>
    </w:pPr>
    <w:rPr>
      <w:rFonts w:eastAsia="DengXian"/>
    </w:rPr>
  </w:style>
  <w:style w:type="paragraph" w:customStyle="1" w:styleId="TOC52">
    <w:name w:val="TOC 52"/>
    <w:basedOn w:val="Normal"/>
    <w:next w:val="Normal"/>
    <w:autoRedefine/>
    <w:uiPriority w:val="39"/>
    <w:unhideWhenUsed/>
    <w:rsid w:val="00A11519"/>
    <w:pPr>
      <w:spacing w:after="100"/>
      <w:ind w:left="960"/>
    </w:pPr>
    <w:rPr>
      <w:rFonts w:eastAsia="DengXian"/>
    </w:rPr>
  </w:style>
  <w:style w:type="paragraph" w:customStyle="1" w:styleId="TOC62">
    <w:name w:val="TOC 62"/>
    <w:basedOn w:val="Normal"/>
    <w:next w:val="Normal"/>
    <w:autoRedefine/>
    <w:uiPriority w:val="39"/>
    <w:unhideWhenUsed/>
    <w:rsid w:val="00A11519"/>
    <w:pPr>
      <w:spacing w:after="100"/>
      <w:ind w:left="1200"/>
    </w:pPr>
    <w:rPr>
      <w:rFonts w:eastAsia="DengXian"/>
    </w:rPr>
  </w:style>
  <w:style w:type="paragraph" w:customStyle="1" w:styleId="TOC72">
    <w:name w:val="TOC 72"/>
    <w:basedOn w:val="Normal"/>
    <w:next w:val="Normal"/>
    <w:autoRedefine/>
    <w:uiPriority w:val="39"/>
    <w:unhideWhenUsed/>
    <w:rsid w:val="00A11519"/>
    <w:pPr>
      <w:spacing w:after="100"/>
      <w:ind w:left="1440"/>
    </w:pPr>
    <w:rPr>
      <w:rFonts w:eastAsia="DengXian"/>
    </w:rPr>
  </w:style>
  <w:style w:type="paragraph" w:customStyle="1" w:styleId="TOC82">
    <w:name w:val="TOC 82"/>
    <w:basedOn w:val="Normal"/>
    <w:next w:val="Normal"/>
    <w:autoRedefine/>
    <w:uiPriority w:val="39"/>
    <w:unhideWhenUsed/>
    <w:rsid w:val="00A11519"/>
    <w:pPr>
      <w:spacing w:after="100"/>
      <w:ind w:left="1680"/>
    </w:pPr>
    <w:rPr>
      <w:rFonts w:eastAsia="DengXian"/>
    </w:rPr>
  </w:style>
  <w:style w:type="paragraph" w:customStyle="1" w:styleId="TOC92">
    <w:name w:val="TOC 92"/>
    <w:basedOn w:val="Normal"/>
    <w:next w:val="Normal"/>
    <w:autoRedefine/>
    <w:uiPriority w:val="39"/>
    <w:unhideWhenUsed/>
    <w:rsid w:val="00A11519"/>
    <w:pPr>
      <w:spacing w:after="100"/>
      <w:ind w:left="1920"/>
    </w:pPr>
    <w:rPr>
      <w:rFonts w:eastAsia="DengXian"/>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